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58" w:rsidRPr="00825758" w:rsidRDefault="00825758" w:rsidP="00825758">
      <w:pPr>
        <w:spacing w:after="0" w:line="240" w:lineRule="auto"/>
        <w:jc w:val="center"/>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 xml:space="preserve">Письмо Департамента государственной политики в сфере общего образования </w:t>
      </w:r>
      <w:proofErr w:type="spellStart"/>
      <w:r w:rsidRPr="00825758">
        <w:rPr>
          <w:rFonts w:ascii="Century Gothic" w:eastAsia="Times New Roman" w:hAnsi="Century Gothic" w:cs="Times New Roman"/>
          <w:b/>
          <w:bCs/>
          <w:color w:val="403E3C"/>
          <w:sz w:val="23"/>
          <w:szCs w:val="23"/>
          <w:lang w:eastAsia="ru-RU"/>
        </w:rPr>
        <w:t>Минобрнауки</w:t>
      </w:r>
      <w:proofErr w:type="spellEnd"/>
      <w:r w:rsidRPr="00825758">
        <w:rPr>
          <w:rFonts w:ascii="Century Gothic" w:eastAsia="Times New Roman" w:hAnsi="Century Gothic" w:cs="Times New Roman"/>
          <w:b/>
          <w:bCs/>
          <w:color w:val="403E3C"/>
          <w:sz w:val="23"/>
          <w:szCs w:val="23"/>
          <w:lang w:eastAsia="ru-RU"/>
        </w:rPr>
        <w:t xml:space="preserve"> РФ </w:t>
      </w:r>
      <w:r w:rsidRPr="00825758">
        <w:rPr>
          <w:rFonts w:ascii="Century Gothic" w:eastAsia="Times New Roman" w:hAnsi="Century Gothic" w:cs="Times New Roman"/>
          <w:b/>
          <w:bCs/>
          <w:color w:val="403E3C"/>
          <w:sz w:val="23"/>
          <w:szCs w:val="23"/>
          <w:lang w:eastAsia="ru-RU"/>
        </w:rPr>
        <w:br/>
        <w:t>от 20 августа 2014 г. N 08-1104</w:t>
      </w:r>
      <w:r w:rsidRPr="00825758">
        <w:rPr>
          <w:rFonts w:ascii="Century Gothic" w:eastAsia="Times New Roman" w:hAnsi="Century Gothic" w:cs="Times New Roman"/>
          <w:b/>
          <w:bCs/>
          <w:color w:val="403E3C"/>
          <w:sz w:val="23"/>
          <w:szCs w:val="23"/>
          <w:lang w:eastAsia="ru-RU"/>
        </w:rPr>
        <w:br/>
        <w:t>"О направлении методических рекомендаций по обеспечению права на получение дошкольного образования детей, прибывающих с территории Украины"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 xml:space="preserve">Департамент государственной политики в сфере общего образования </w:t>
      </w:r>
      <w:proofErr w:type="spellStart"/>
      <w:r w:rsidRPr="00825758">
        <w:rPr>
          <w:rFonts w:ascii="Century Gothic" w:eastAsia="Times New Roman" w:hAnsi="Century Gothic" w:cs="Times New Roman"/>
          <w:color w:val="161D0F"/>
          <w:sz w:val="23"/>
          <w:szCs w:val="23"/>
          <w:lang w:eastAsia="ru-RU"/>
        </w:rPr>
        <w:t>Минобрнауки</w:t>
      </w:r>
      <w:proofErr w:type="spellEnd"/>
      <w:r w:rsidRPr="00825758">
        <w:rPr>
          <w:rFonts w:ascii="Century Gothic" w:eastAsia="Times New Roman" w:hAnsi="Century Gothic" w:cs="Times New Roman"/>
          <w:color w:val="161D0F"/>
          <w:sz w:val="23"/>
          <w:szCs w:val="23"/>
          <w:lang w:eastAsia="ru-RU"/>
        </w:rPr>
        <w:t xml:space="preserve">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приёме детей, прибывающих с территории Украины (в том числе детей лиц, признанных беженцами, являющихся иностранными гражданами или лицами без</w:t>
      </w:r>
      <w:proofErr w:type="gramEnd"/>
      <w:r w:rsidRPr="00825758">
        <w:rPr>
          <w:rFonts w:ascii="Century Gothic" w:eastAsia="Times New Roman" w:hAnsi="Century Gothic" w:cs="Times New Roman"/>
          <w:color w:val="161D0F"/>
          <w:sz w:val="23"/>
          <w:szCs w:val="23"/>
          <w:lang w:eastAsia="ru-RU"/>
        </w:rPr>
        <w:t xml:space="preserve">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методические рекомендации включены: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hyperlink r:id="rId6" w:anchor="sub_2000" w:history="1">
        <w:r w:rsidRPr="00825758">
          <w:rPr>
            <w:rFonts w:ascii="Century Gothic" w:eastAsia="Times New Roman" w:hAnsi="Century Gothic" w:cs="Times New Roman"/>
            <w:color w:val="403E3C"/>
            <w:sz w:val="21"/>
            <w:szCs w:val="21"/>
            <w:u w:val="single"/>
            <w:lang w:eastAsia="ru-RU"/>
          </w:rPr>
          <w:t>памятка</w:t>
        </w:r>
      </w:hyperlink>
      <w:r w:rsidRPr="00825758">
        <w:rPr>
          <w:rFonts w:ascii="Century Gothic" w:eastAsia="Times New Roman" w:hAnsi="Century Gothic" w:cs="Times New Roman"/>
          <w:color w:val="161D0F"/>
          <w:sz w:val="23"/>
          <w:szCs w:val="23"/>
          <w:lang w:eastAsia="ru-RU"/>
        </w:rPr>
        <w:t>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приёме детей, прибывающих с территории Украины;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hyperlink r:id="rId7" w:anchor="sub_1000" w:history="1">
        <w:r w:rsidRPr="00825758">
          <w:rPr>
            <w:rFonts w:ascii="Century Gothic" w:eastAsia="Times New Roman" w:hAnsi="Century Gothic" w:cs="Times New Roman"/>
            <w:color w:val="403E3C"/>
            <w:sz w:val="21"/>
            <w:szCs w:val="21"/>
            <w:u w:val="single"/>
            <w:lang w:eastAsia="ru-RU"/>
          </w:rPr>
          <w:t>памятка</w:t>
        </w:r>
      </w:hyperlink>
      <w:r w:rsidRPr="00825758">
        <w:rPr>
          <w:rFonts w:ascii="Century Gothic" w:eastAsia="Times New Roman" w:hAnsi="Century Gothic" w:cs="Times New Roman"/>
          <w:color w:val="161D0F"/>
          <w:sz w:val="23"/>
          <w:szCs w:val="23"/>
          <w:lang w:eastAsia="ru-RU"/>
        </w:rPr>
        <w:t>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hyperlink r:id="rId8" w:anchor="sub_3000" w:history="1">
        <w:r w:rsidRPr="00825758">
          <w:rPr>
            <w:rFonts w:ascii="Century Gothic" w:eastAsia="Times New Roman" w:hAnsi="Century Gothic" w:cs="Times New Roman"/>
            <w:color w:val="403E3C"/>
            <w:sz w:val="21"/>
            <w:szCs w:val="21"/>
            <w:u w:val="single"/>
            <w:lang w:eastAsia="ru-RU"/>
          </w:rPr>
          <w:t>памятка</w:t>
        </w:r>
      </w:hyperlink>
      <w:r w:rsidRPr="00825758">
        <w:rPr>
          <w:rFonts w:ascii="Century Gothic" w:eastAsia="Times New Roman" w:hAnsi="Century Gothic" w:cs="Times New Roman"/>
          <w:color w:val="161D0F"/>
          <w:sz w:val="23"/>
          <w:szCs w:val="23"/>
          <w:lang w:eastAsia="ru-RU"/>
        </w:rPr>
        <w:t>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spellStart"/>
      <w:r w:rsidRPr="00825758">
        <w:rPr>
          <w:rFonts w:ascii="Century Gothic" w:eastAsia="Times New Roman" w:hAnsi="Century Gothic" w:cs="Times New Roman"/>
          <w:color w:val="161D0F"/>
          <w:sz w:val="23"/>
          <w:szCs w:val="23"/>
          <w:lang w:eastAsia="ru-RU"/>
        </w:rPr>
        <w:t>Минобрнауки</w:t>
      </w:r>
      <w:proofErr w:type="spellEnd"/>
      <w:r w:rsidRPr="00825758">
        <w:rPr>
          <w:rFonts w:ascii="Century Gothic" w:eastAsia="Times New Roman" w:hAnsi="Century Gothic" w:cs="Times New Roman"/>
          <w:color w:val="161D0F"/>
          <w:sz w:val="23"/>
          <w:szCs w:val="23"/>
          <w:lang w:eastAsia="ru-RU"/>
        </w:rPr>
        <w:t xml:space="preserve">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Приложение: на     </w:t>
      </w:r>
      <w:proofErr w:type="gramStart"/>
      <w:r w:rsidRPr="00825758">
        <w:rPr>
          <w:rFonts w:ascii="Century Gothic" w:eastAsia="Times New Roman" w:hAnsi="Century Gothic" w:cs="Times New Roman"/>
          <w:color w:val="161D0F"/>
          <w:sz w:val="23"/>
          <w:szCs w:val="23"/>
          <w:lang w:eastAsia="ru-RU"/>
        </w:rPr>
        <w:t>л</w:t>
      </w:r>
      <w:proofErr w:type="gramEnd"/>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tbl>
      <w:tblPr>
        <w:tblW w:w="0" w:type="auto"/>
        <w:tblCellSpacing w:w="0" w:type="dxa"/>
        <w:shd w:val="clear" w:color="auto" w:fill="BDD8BA"/>
        <w:tblCellMar>
          <w:left w:w="0" w:type="dxa"/>
          <w:right w:w="0" w:type="dxa"/>
        </w:tblCellMar>
        <w:tblLook w:val="04A0" w:firstRow="1" w:lastRow="0" w:firstColumn="1" w:lastColumn="0" w:noHBand="0" w:noVBand="1"/>
      </w:tblPr>
      <w:tblGrid>
        <w:gridCol w:w="6223"/>
        <w:gridCol w:w="3132"/>
      </w:tblGrid>
      <w:tr w:rsidR="00825758" w:rsidRPr="00825758" w:rsidTr="00825758">
        <w:trPr>
          <w:tblCellSpacing w:w="0" w:type="dxa"/>
        </w:trPr>
        <w:tc>
          <w:tcPr>
            <w:tcW w:w="6660" w:type="dxa"/>
            <w:shd w:val="clear" w:color="auto" w:fill="BDD8BA"/>
            <w:hideMark/>
          </w:tcPr>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Директор Департамента</w:t>
            </w:r>
          </w:p>
        </w:tc>
        <w:tc>
          <w:tcPr>
            <w:tcW w:w="3330" w:type="dxa"/>
            <w:shd w:val="clear" w:color="auto" w:fill="BDD8BA"/>
            <w:hideMark/>
          </w:tcPr>
          <w:p w:rsidR="00825758" w:rsidRPr="00825758" w:rsidRDefault="00825758" w:rsidP="00825758">
            <w:pPr>
              <w:spacing w:after="0" w:line="300" w:lineRule="atLeast"/>
              <w:jc w:val="righ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А.В. Зырянова</w:t>
            </w:r>
          </w:p>
        </w:tc>
      </w:tr>
    </w:tbl>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before="75" w:after="75" w:line="240" w:lineRule="auto"/>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Памятка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Педагогам необходимо помнить, что ситуация, в которой оказался ребёнок, прибывший с территории Украины (далее - ребёнок (дети) из семей беженцев), рассматривается как трудная жизненная ситуация. Дети, находящиеся в трудной жизненной ситуации - дети, которые самостоятельно </w:t>
      </w:r>
      <w:r w:rsidRPr="00825758">
        <w:rPr>
          <w:rFonts w:ascii="Century Gothic" w:eastAsia="Times New Roman" w:hAnsi="Century Gothic" w:cs="Times New Roman"/>
          <w:color w:val="161D0F"/>
          <w:sz w:val="23"/>
          <w:szCs w:val="23"/>
          <w:lang w:eastAsia="ru-RU"/>
        </w:rPr>
        <w:lastRenderedPageBreak/>
        <w:t xml:space="preserve">не в состоянии решить проблемы жизнедеятельности, возникшие у них под воздействием тех или иных обстоятельств. </w:t>
      </w:r>
      <w:proofErr w:type="gramStart"/>
      <w:r w:rsidRPr="00825758">
        <w:rPr>
          <w:rFonts w:ascii="Century Gothic" w:eastAsia="Times New Roman" w:hAnsi="Century Gothic" w:cs="Times New Roman"/>
          <w:color w:val="161D0F"/>
          <w:sz w:val="23"/>
          <w:szCs w:val="23"/>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w:t>
      </w:r>
      <w:proofErr w:type="gramStart"/>
      <w:r w:rsidRPr="00825758">
        <w:rPr>
          <w:rFonts w:ascii="Century Gothic" w:eastAsia="Times New Roman" w:hAnsi="Century Gothic" w:cs="Times New Roman"/>
          <w:color w:val="161D0F"/>
          <w:sz w:val="23"/>
          <w:szCs w:val="23"/>
          <w:lang w:eastAsia="ru-RU"/>
        </w:rPr>
        <w:t>дств к с</w:t>
      </w:r>
      <w:proofErr w:type="gramEnd"/>
      <w:r w:rsidRPr="00825758">
        <w:rPr>
          <w:rFonts w:ascii="Century Gothic" w:eastAsia="Times New Roman" w:hAnsi="Century Gothic" w:cs="Times New Roman"/>
          <w:color w:val="161D0F"/>
          <w:sz w:val="23"/>
          <w:szCs w:val="23"/>
          <w:lang w:eastAsia="ru-RU"/>
        </w:rPr>
        <w:t>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Часто родители, пытаясь решить жизненно важные проблемы, связанные с вынужденной переменой места жительства, </w:t>
      </w:r>
      <w:proofErr w:type="gramStart"/>
      <w:r w:rsidRPr="00825758">
        <w:rPr>
          <w:rFonts w:ascii="Century Gothic" w:eastAsia="Times New Roman" w:hAnsi="Century Gothic" w:cs="Times New Roman"/>
          <w:color w:val="161D0F"/>
          <w:sz w:val="23"/>
          <w:szCs w:val="23"/>
          <w:lang w:eastAsia="ru-RU"/>
        </w:rPr>
        <w:t>не придают значение</w:t>
      </w:r>
      <w:proofErr w:type="gramEnd"/>
      <w:r w:rsidRPr="00825758">
        <w:rPr>
          <w:rFonts w:ascii="Century Gothic" w:eastAsia="Times New Roman" w:hAnsi="Century Gothic" w:cs="Times New Roman"/>
          <w:color w:val="161D0F"/>
          <w:sz w:val="23"/>
          <w:szCs w:val="23"/>
          <w:lang w:eastAsia="ru-RU"/>
        </w:rPr>
        <w:t xml:space="preserve"> психологической травме, которую переживает ребенок дошкольного возраста.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Работа педагогов дошкольного образования с детьми из семей беженцев включает в себя три основные функции: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образовательную</w:t>
      </w:r>
      <w:proofErr w:type="gramEnd"/>
      <w:r w:rsidRPr="00825758">
        <w:rPr>
          <w:rFonts w:ascii="Century Gothic" w:eastAsia="Times New Roman" w:hAnsi="Century Gothic" w:cs="Times New Roman"/>
          <w:color w:val="161D0F"/>
          <w:sz w:val="23"/>
          <w:szCs w:val="23"/>
          <w:lang w:eastAsia="ru-RU"/>
        </w:rPr>
        <w:t xml:space="preserve"> (организация и проведение консультаций для родителей (законных представителей);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психологическую</w:t>
      </w:r>
      <w:proofErr w:type="gramEnd"/>
      <w:r w:rsidRPr="00825758">
        <w:rPr>
          <w:rFonts w:ascii="Century Gothic" w:eastAsia="Times New Roman" w:hAnsi="Century Gothic" w:cs="Times New Roman"/>
          <w:color w:val="161D0F"/>
          <w:sz w:val="23"/>
          <w:szCs w:val="23"/>
          <w:lang w:eastAsia="ru-RU"/>
        </w:rPr>
        <w:t xml:space="preserve"> (организация работы с ребёнком и его семьёй);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посредническую (информирование, организация и координация деятельности смежных специалистов, установление связей и партнёрских отношений между семьёй и организацией, осуществляющей образовательную деятельность по общеобразовательным программам).</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Работа педагогов-психологов заключается в оказании конкретной помощи учащимся в адаптации к новым условиям и должна быть построена с учётом сложности ситуации, в которой оказались семьи беженцев.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 xml:space="preserve">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w:t>
      </w:r>
      <w:r w:rsidRPr="00825758">
        <w:rPr>
          <w:rFonts w:ascii="Century Gothic" w:eastAsia="Times New Roman" w:hAnsi="Century Gothic" w:cs="Times New Roman"/>
          <w:color w:val="161D0F"/>
          <w:sz w:val="23"/>
          <w:szCs w:val="23"/>
          <w:lang w:eastAsia="ru-RU"/>
        </w:rPr>
        <w:lastRenderedPageBreak/>
        <w:t>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w:t>
      </w:r>
      <w:proofErr w:type="gramEnd"/>
      <w:r w:rsidRPr="00825758">
        <w:rPr>
          <w:rFonts w:ascii="Century Gothic" w:eastAsia="Times New Roman" w:hAnsi="Century Gothic" w:cs="Times New Roman"/>
          <w:color w:val="161D0F"/>
          <w:sz w:val="23"/>
          <w:szCs w:val="23"/>
          <w:lang w:eastAsia="ru-RU"/>
        </w:rPr>
        <w:t xml:space="preserve"> В поведении: регрессия поведения, отстранённость, агрессия.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работе с родителями (законными представителями) рекомендуют применять следующие методы: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Изучение семьи и процесса воспитания ребенка в ней (направленный сбор информации о ребенке, проверка и уточнение гипотез).</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Обсуждение и объяснение причин отклонений в психическом здоровье ребенка.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w:t>
      </w:r>
      <w:proofErr w:type="spellStart"/>
      <w:r w:rsidRPr="00825758">
        <w:rPr>
          <w:rFonts w:ascii="Century Gothic" w:eastAsia="Times New Roman" w:hAnsi="Century Gothic" w:cs="Times New Roman"/>
          <w:color w:val="161D0F"/>
          <w:sz w:val="23"/>
          <w:szCs w:val="23"/>
          <w:lang w:eastAsia="ru-RU"/>
        </w:rPr>
        <w:t>игротерапии</w:t>
      </w:r>
      <w:proofErr w:type="spellEnd"/>
      <w:r w:rsidRPr="00825758">
        <w:rPr>
          <w:rFonts w:ascii="Century Gothic" w:eastAsia="Times New Roman" w:hAnsi="Century Gothic" w:cs="Times New Roman"/>
          <w:color w:val="161D0F"/>
          <w:sz w:val="23"/>
          <w:szCs w:val="23"/>
          <w:lang w:eastAsia="ru-RU"/>
        </w:rPr>
        <w:t xml:space="preserve">, </w:t>
      </w:r>
      <w:proofErr w:type="spellStart"/>
      <w:r w:rsidRPr="00825758">
        <w:rPr>
          <w:rFonts w:ascii="Century Gothic" w:eastAsia="Times New Roman" w:hAnsi="Century Gothic" w:cs="Times New Roman"/>
          <w:color w:val="161D0F"/>
          <w:sz w:val="23"/>
          <w:szCs w:val="23"/>
          <w:lang w:eastAsia="ru-RU"/>
        </w:rPr>
        <w:t>изотерапии</w:t>
      </w:r>
      <w:proofErr w:type="spellEnd"/>
      <w:r w:rsidRPr="00825758">
        <w:rPr>
          <w:rFonts w:ascii="Century Gothic" w:eastAsia="Times New Roman" w:hAnsi="Century Gothic" w:cs="Times New Roman"/>
          <w:color w:val="161D0F"/>
          <w:sz w:val="23"/>
          <w:szCs w:val="23"/>
          <w:lang w:eastAsia="ru-RU"/>
        </w:rPr>
        <w:t xml:space="preserve">, музыкотерапии, </w:t>
      </w:r>
      <w:proofErr w:type="spellStart"/>
      <w:r w:rsidRPr="00825758">
        <w:rPr>
          <w:rFonts w:ascii="Century Gothic" w:eastAsia="Times New Roman" w:hAnsi="Century Gothic" w:cs="Times New Roman"/>
          <w:color w:val="161D0F"/>
          <w:sz w:val="23"/>
          <w:szCs w:val="23"/>
          <w:lang w:eastAsia="ru-RU"/>
        </w:rPr>
        <w:t>библиотерапии</w:t>
      </w:r>
      <w:proofErr w:type="spellEnd"/>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Совместная оценка результатов работы и выработка дальнейших рекомендаций.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Возможные методы психолого-педагогической помощи детям из семей беженцев.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spellStart"/>
      <w:r w:rsidRPr="00825758">
        <w:rPr>
          <w:rFonts w:ascii="Century Gothic" w:eastAsia="Times New Roman" w:hAnsi="Century Gothic" w:cs="Times New Roman"/>
          <w:color w:val="161D0F"/>
          <w:sz w:val="23"/>
          <w:szCs w:val="23"/>
          <w:lang w:eastAsia="ru-RU"/>
        </w:rPr>
        <w:t>Психокоррекционная</w:t>
      </w:r>
      <w:proofErr w:type="spellEnd"/>
      <w:r w:rsidRPr="00825758">
        <w:rPr>
          <w:rFonts w:ascii="Century Gothic" w:eastAsia="Times New Roman" w:hAnsi="Century Gothic" w:cs="Times New Roman"/>
          <w:color w:val="161D0F"/>
          <w:sz w:val="23"/>
          <w:szCs w:val="23"/>
          <w:lang w:eastAsia="ru-RU"/>
        </w:rP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rsidRPr="00825758">
        <w:rPr>
          <w:rFonts w:ascii="Century Gothic" w:eastAsia="Times New Roman" w:hAnsi="Century Gothic" w:cs="Times New Roman"/>
          <w:color w:val="161D0F"/>
          <w:sz w:val="23"/>
          <w:szCs w:val="23"/>
          <w:lang w:eastAsia="ru-RU"/>
        </w:rPr>
        <w:lastRenderedPageBreak/>
        <w:t>арттерапии</w:t>
      </w:r>
      <w:proofErr w:type="spellEnd"/>
      <w:r w:rsidRPr="00825758">
        <w:rPr>
          <w:rFonts w:ascii="Century Gothic" w:eastAsia="Times New Roman" w:hAnsi="Century Gothic" w:cs="Times New Roman"/>
          <w:color w:val="161D0F"/>
          <w:sz w:val="23"/>
          <w:szCs w:val="23"/>
          <w:lang w:eastAsia="ru-RU"/>
        </w:rPr>
        <w:t xml:space="preserve"> и иные), а также обеспечение поддержки, отдыха, комфорта, возможности играть.</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before="75" w:after="75" w:line="240" w:lineRule="auto"/>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Литература: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 Александровский Ю.А., Лобастов О.С., </w:t>
      </w:r>
      <w:proofErr w:type="spellStart"/>
      <w:r w:rsidRPr="00825758">
        <w:rPr>
          <w:rFonts w:ascii="Century Gothic" w:eastAsia="Times New Roman" w:hAnsi="Century Gothic" w:cs="Times New Roman"/>
          <w:color w:val="161D0F"/>
          <w:sz w:val="23"/>
          <w:szCs w:val="23"/>
          <w:lang w:eastAsia="ru-RU"/>
        </w:rPr>
        <w:t>Спивак</w:t>
      </w:r>
      <w:proofErr w:type="spellEnd"/>
      <w:r w:rsidRPr="00825758">
        <w:rPr>
          <w:rFonts w:ascii="Century Gothic" w:eastAsia="Times New Roman" w:hAnsi="Century Gothic" w:cs="Times New Roman"/>
          <w:color w:val="161D0F"/>
          <w:sz w:val="23"/>
          <w:szCs w:val="23"/>
          <w:lang w:eastAsia="ru-RU"/>
        </w:rPr>
        <w:t xml:space="preserve"> Л.И., Щукин Б.П. Психогении в экстремальных ситуациях. - М., 1991. - 115 с.</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2. Бондарева С.К., Колесов Д.В. Миграция. Сущность и явление. М., 2004.</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3. Захаров А.И. Как помочь нашим детям избавиться от страха. - СПб</w:t>
      </w:r>
      <w:proofErr w:type="gramStart"/>
      <w:r w:rsidRPr="00825758">
        <w:rPr>
          <w:rFonts w:ascii="Century Gothic" w:eastAsia="Times New Roman" w:hAnsi="Century Gothic" w:cs="Times New Roman"/>
          <w:color w:val="161D0F"/>
          <w:sz w:val="23"/>
          <w:szCs w:val="23"/>
          <w:lang w:eastAsia="ru-RU"/>
        </w:rPr>
        <w:t xml:space="preserve">., </w:t>
      </w:r>
      <w:proofErr w:type="gramEnd"/>
      <w:r w:rsidRPr="00825758">
        <w:rPr>
          <w:rFonts w:ascii="Century Gothic" w:eastAsia="Times New Roman" w:hAnsi="Century Gothic" w:cs="Times New Roman"/>
          <w:color w:val="161D0F"/>
          <w:sz w:val="23"/>
          <w:szCs w:val="23"/>
          <w:lang w:eastAsia="ru-RU"/>
        </w:rPr>
        <w:t>1995.</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4. Захаров А.И. Неврозы у детей и психотерапия. - СПб</w:t>
      </w:r>
      <w:proofErr w:type="gramStart"/>
      <w:r w:rsidRPr="00825758">
        <w:rPr>
          <w:rFonts w:ascii="Century Gothic" w:eastAsia="Times New Roman" w:hAnsi="Century Gothic" w:cs="Times New Roman"/>
          <w:color w:val="161D0F"/>
          <w:sz w:val="23"/>
          <w:szCs w:val="23"/>
          <w:lang w:eastAsia="ru-RU"/>
        </w:rPr>
        <w:t xml:space="preserve">., </w:t>
      </w:r>
      <w:proofErr w:type="gramEnd"/>
      <w:r w:rsidRPr="00825758">
        <w:rPr>
          <w:rFonts w:ascii="Century Gothic" w:eastAsia="Times New Roman" w:hAnsi="Century Gothic" w:cs="Times New Roman"/>
          <w:color w:val="161D0F"/>
          <w:sz w:val="23"/>
          <w:szCs w:val="23"/>
          <w:lang w:eastAsia="ru-RU"/>
        </w:rPr>
        <w:t>1998.</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5. Каган В.Е., Лунин И.И., Эткинд А.М. ЦТО в клинике детских неврозов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6. Еремина Л.Ю. Профилактика кризисных психологических состояний у детей в зоне чрезвычайных ситуаций./Сборник научных трудов. - М.:МГПУ, 2006. -175 с.</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8. Солдатова Г.У., </w:t>
      </w:r>
      <w:proofErr w:type="spellStart"/>
      <w:r w:rsidRPr="00825758">
        <w:rPr>
          <w:rFonts w:ascii="Century Gothic" w:eastAsia="Times New Roman" w:hAnsi="Century Gothic" w:cs="Times New Roman"/>
          <w:color w:val="161D0F"/>
          <w:sz w:val="23"/>
          <w:szCs w:val="23"/>
          <w:lang w:eastAsia="ru-RU"/>
        </w:rPr>
        <w:t>Шайгерова</w:t>
      </w:r>
      <w:proofErr w:type="spellEnd"/>
      <w:r w:rsidRPr="00825758">
        <w:rPr>
          <w:rFonts w:ascii="Century Gothic" w:eastAsia="Times New Roman" w:hAnsi="Century Gothic" w:cs="Times New Roman"/>
          <w:color w:val="161D0F"/>
          <w:sz w:val="23"/>
          <w:szCs w:val="23"/>
          <w:lang w:eastAsia="ru-RU"/>
        </w:rPr>
        <w:t xml:space="preserve"> Л.А. Основные психологические проблемы беженцев// Мигранты из дальнего зарубежья. М., 1999. N 1. С.8-12.</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120-139.</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10. Семаго Н.Я., Семаго М.М. Теория и практика оценки психического развития ребенка. Дошкольный и младший школьный возраст. - С Пб</w:t>
      </w:r>
      <w:proofErr w:type="gramStart"/>
      <w:r w:rsidRPr="00825758">
        <w:rPr>
          <w:rFonts w:ascii="Century Gothic" w:eastAsia="Times New Roman" w:hAnsi="Century Gothic" w:cs="Times New Roman"/>
          <w:color w:val="161D0F"/>
          <w:sz w:val="23"/>
          <w:szCs w:val="23"/>
          <w:lang w:eastAsia="ru-RU"/>
        </w:rPr>
        <w:t xml:space="preserve">.: </w:t>
      </w:r>
      <w:proofErr w:type="gramEnd"/>
      <w:r w:rsidRPr="00825758">
        <w:rPr>
          <w:rFonts w:ascii="Century Gothic" w:eastAsia="Times New Roman" w:hAnsi="Century Gothic" w:cs="Times New Roman"/>
          <w:color w:val="161D0F"/>
          <w:sz w:val="23"/>
          <w:szCs w:val="23"/>
          <w:lang w:eastAsia="ru-RU"/>
        </w:rPr>
        <w:t>Речь, 2005.</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11. </w:t>
      </w:r>
      <w:proofErr w:type="spellStart"/>
      <w:r w:rsidRPr="00825758">
        <w:rPr>
          <w:rFonts w:ascii="Century Gothic" w:eastAsia="Times New Roman" w:hAnsi="Century Gothic" w:cs="Times New Roman"/>
          <w:color w:val="161D0F"/>
          <w:sz w:val="23"/>
          <w:szCs w:val="23"/>
          <w:lang w:eastAsia="ru-RU"/>
        </w:rPr>
        <w:t>Собчик</w:t>
      </w:r>
      <w:proofErr w:type="spellEnd"/>
      <w:r w:rsidRPr="00825758">
        <w:rPr>
          <w:rFonts w:ascii="Century Gothic" w:eastAsia="Times New Roman" w:hAnsi="Century Gothic" w:cs="Times New Roman"/>
          <w:color w:val="161D0F"/>
          <w:sz w:val="23"/>
          <w:szCs w:val="23"/>
          <w:lang w:eastAsia="ru-RU"/>
        </w:rPr>
        <w:t xml:space="preserve"> Л. Психологическая диагностика. - М., 1990.</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12. Солдатова Г., Психология межэтнической напряженности. - М., 1998.</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13. Солдатова Г., </w:t>
      </w:r>
      <w:proofErr w:type="spellStart"/>
      <w:r w:rsidRPr="00825758">
        <w:rPr>
          <w:rFonts w:ascii="Century Gothic" w:eastAsia="Times New Roman" w:hAnsi="Century Gothic" w:cs="Times New Roman"/>
          <w:color w:val="161D0F"/>
          <w:sz w:val="23"/>
          <w:szCs w:val="23"/>
          <w:lang w:eastAsia="ru-RU"/>
        </w:rPr>
        <w:t>Шайгерова</w:t>
      </w:r>
      <w:proofErr w:type="spellEnd"/>
      <w:r w:rsidRPr="00825758">
        <w:rPr>
          <w:rFonts w:ascii="Century Gothic" w:eastAsia="Times New Roman" w:hAnsi="Century Gothic" w:cs="Times New Roman"/>
          <w:color w:val="161D0F"/>
          <w:sz w:val="23"/>
          <w:szCs w:val="23"/>
          <w:lang w:eastAsia="ru-RU"/>
        </w:rPr>
        <w:t xml:space="preserve"> Л. Кризис идентичности вынужденных мигрантов и вынужденных переселенцев. - М., 2000.</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14. Солдатова Г.У., </w:t>
      </w:r>
      <w:proofErr w:type="spellStart"/>
      <w:r w:rsidRPr="00825758">
        <w:rPr>
          <w:rFonts w:ascii="Century Gothic" w:eastAsia="Times New Roman" w:hAnsi="Century Gothic" w:cs="Times New Roman"/>
          <w:color w:val="161D0F"/>
          <w:sz w:val="23"/>
          <w:szCs w:val="23"/>
          <w:lang w:eastAsia="ru-RU"/>
        </w:rPr>
        <w:t>Шайгерова</w:t>
      </w:r>
      <w:proofErr w:type="spellEnd"/>
      <w:r w:rsidRPr="00825758">
        <w:rPr>
          <w:rFonts w:ascii="Century Gothic" w:eastAsia="Times New Roman" w:hAnsi="Century Gothic" w:cs="Times New Roman"/>
          <w:color w:val="161D0F"/>
          <w:sz w:val="23"/>
          <w:szCs w:val="23"/>
          <w:lang w:eastAsia="ru-RU"/>
        </w:rPr>
        <w:t xml:space="preserve"> Л.А., </w:t>
      </w:r>
      <w:proofErr w:type="spellStart"/>
      <w:r w:rsidRPr="00825758">
        <w:rPr>
          <w:rFonts w:ascii="Century Gothic" w:eastAsia="Times New Roman" w:hAnsi="Century Gothic" w:cs="Times New Roman"/>
          <w:color w:val="161D0F"/>
          <w:sz w:val="23"/>
          <w:szCs w:val="23"/>
          <w:lang w:eastAsia="ru-RU"/>
        </w:rPr>
        <w:t>Шарова</w:t>
      </w:r>
      <w:proofErr w:type="spellEnd"/>
      <w:r w:rsidRPr="00825758">
        <w:rPr>
          <w:rFonts w:ascii="Century Gothic" w:eastAsia="Times New Roman" w:hAnsi="Century Gothic" w:cs="Times New Roman"/>
          <w:color w:val="161D0F"/>
          <w:sz w:val="23"/>
          <w:szCs w:val="23"/>
          <w:lang w:eastAsia="ru-RU"/>
        </w:rPr>
        <w:t xml:space="preserve"> О.Д. Жить в мире с собой и другими: тренинг толерантности для подростков. - М., 2000 г.</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15. </w:t>
      </w:r>
      <w:proofErr w:type="spellStart"/>
      <w:r w:rsidRPr="00825758">
        <w:rPr>
          <w:rFonts w:ascii="Century Gothic" w:eastAsia="Times New Roman" w:hAnsi="Century Gothic" w:cs="Times New Roman"/>
          <w:color w:val="161D0F"/>
          <w:sz w:val="23"/>
          <w:szCs w:val="23"/>
          <w:lang w:eastAsia="ru-RU"/>
        </w:rPr>
        <w:t>Фигдор</w:t>
      </w:r>
      <w:proofErr w:type="spellEnd"/>
      <w:r w:rsidRPr="00825758">
        <w:rPr>
          <w:rFonts w:ascii="Century Gothic" w:eastAsia="Times New Roman" w:hAnsi="Century Gothic" w:cs="Times New Roman"/>
          <w:color w:val="161D0F"/>
          <w:sz w:val="23"/>
          <w:szCs w:val="23"/>
          <w:lang w:eastAsia="ru-RU"/>
        </w:rPr>
        <w:t xml:space="preserve"> Г. Дети разведенных родителей: между травмой и надеждой. - М., 1995.</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16. </w:t>
      </w:r>
      <w:proofErr w:type="spellStart"/>
      <w:r w:rsidRPr="00825758">
        <w:rPr>
          <w:rFonts w:ascii="Century Gothic" w:eastAsia="Times New Roman" w:hAnsi="Century Gothic" w:cs="Times New Roman"/>
          <w:color w:val="161D0F"/>
          <w:sz w:val="23"/>
          <w:szCs w:val="23"/>
          <w:lang w:eastAsia="ru-RU"/>
        </w:rPr>
        <w:t>Хухлаев</w:t>
      </w:r>
      <w:proofErr w:type="spellEnd"/>
      <w:r w:rsidRPr="00825758">
        <w:rPr>
          <w:rFonts w:ascii="Century Gothic" w:eastAsia="Times New Roman" w:hAnsi="Century Gothic" w:cs="Times New Roman"/>
          <w:color w:val="161D0F"/>
          <w:sz w:val="23"/>
          <w:szCs w:val="23"/>
          <w:lang w:eastAsia="ru-RU"/>
        </w:rPr>
        <w:t xml:space="preserve"> О.Е. Страх у детей вынужденных мигрантов: причины и содержание. Мигранты из дальнего зарубежья. - М., 2000. N 4. С. 12-19.</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17. </w:t>
      </w:r>
      <w:proofErr w:type="spellStart"/>
      <w:r w:rsidRPr="00825758">
        <w:rPr>
          <w:rFonts w:ascii="Century Gothic" w:eastAsia="Times New Roman" w:hAnsi="Century Gothic" w:cs="Times New Roman"/>
          <w:color w:val="161D0F"/>
          <w:sz w:val="23"/>
          <w:szCs w:val="23"/>
          <w:lang w:eastAsia="ru-RU"/>
        </w:rPr>
        <w:t>Хухлаева</w:t>
      </w:r>
      <w:proofErr w:type="spellEnd"/>
      <w:r w:rsidRPr="00825758">
        <w:rPr>
          <w:rFonts w:ascii="Century Gothic" w:eastAsia="Times New Roman" w:hAnsi="Century Gothic" w:cs="Times New Roman"/>
          <w:color w:val="161D0F"/>
          <w:sz w:val="23"/>
          <w:szCs w:val="23"/>
          <w:lang w:eastAsia="ru-RU"/>
        </w:rPr>
        <w:t xml:space="preserve"> О.В. Лесенка радости. Методическое пособие для психологов детского сада и начальной школы. - М., 1998.</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18. Чередникова М.П. Современная русская детская мифология в контексте фактов традиционной культуры и детской психологии. Ульяновск, 1995.</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19. </w:t>
      </w:r>
      <w:proofErr w:type="spellStart"/>
      <w:r w:rsidRPr="00825758">
        <w:rPr>
          <w:rFonts w:ascii="Century Gothic" w:eastAsia="Times New Roman" w:hAnsi="Century Gothic" w:cs="Times New Roman"/>
          <w:color w:val="161D0F"/>
          <w:sz w:val="23"/>
          <w:szCs w:val="23"/>
          <w:lang w:eastAsia="ru-RU"/>
        </w:rPr>
        <w:t>Шванцара</w:t>
      </w:r>
      <w:proofErr w:type="spellEnd"/>
      <w:r w:rsidRPr="00825758">
        <w:rPr>
          <w:rFonts w:ascii="Century Gothic" w:eastAsia="Times New Roman" w:hAnsi="Century Gothic" w:cs="Times New Roman"/>
          <w:color w:val="161D0F"/>
          <w:sz w:val="23"/>
          <w:szCs w:val="23"/>
          <w:lang w:eastAsia="ru-RU"/>
        </w:rPr>
        <w:t xml:space="preserve"> И. Диагностика психического развития. Прага, АВИЦЕН УМ, 1978.</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before="75" w:after="75" w:line="240" w:lineRule="auto"/>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Памятка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приёме детей, прибывающих с территории Украины</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lastRenderedPageBreak/>
        <w:t> </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w:t>
      </w:r>
      <w:hyperlink r:id="rId9" w:anchor="sub_20111" w:history="1">
        <w:r w:rsidRPr="00825758">
          <w:rPr>
            <w:rFonts w:ascii="Century Gothic" w:eastAsia="Times New Roman" w:hAnsi="Century Gothic" w:cs="Times New Roman"/>
            <w:color w:val="403E3C"/>
            <w:sz w:val="21"/>
            <w:szCs w:val="21"/>
            <w:u w:val="single"/>
            <w:lang w:eastAsia="ru-RU"/>
          </w:rPr>
          <w:t>*(1)</w:t>
        </w:r>
      </w:hyperlink>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Иностранные граждане и лица без гражданства обладают равными с гражданами Российской Федерации правами на </w:t>
      </w:r>
      <w:proofErr w:type="gramStart"/>
      <w:r w:rsidRPr="00825758">
        <w:rPr>
          <w:rFonts w:ascii="Century Gothic" w:eastAsia="Times New Roman" w:hAnsi="Century Gothic" w:cs="Times New Roman"/>
          <w:color w:val="161D0F"/>
          <w:sz w:val="23"/>
          <w:szCs w:val="23"/>
          <w:lang w:eastAsia="ru-RU"/>
        </w:rPr>
        <w:t>получение</w:t>
      </w:r>
      <w:proofErr w:type="gramEnd"/>
      <w:r w:rsidRPr="00825758">
        <w:rPr>
          <w:rFonts w:ascii="Century Gothic" w:eastAsia="Times New Roman" w:hAnsi="Century Gothic" w:cs="Times New Roman"/>
          <w:color w:val="161D0F"/>
          <w:sz w:val="23"/>
          <w:szCs w:val="23"/>
          <w:lang w:eastAsia="ru-RU"/>
        </w:rPr>
        <w:t xml:space="preserve"> в том числе дошкольного образования на общедоступной и бесплатной основе</w:t>
      </w:r>
      <w:hyperlink r:id="rId10" w:anchor="sub_20222" w:history="1">
        <w:r w:rsidRPr="00825758">
          <w:rPr>
            <w:rFonts w:ascii="Century Gothic" w:eastAsia="Times New Roman" w:hAnsi="Century Gothic" w:cs="Times New Roman"/>
            <w:color w:val="403E3C"/>
            <w:sz w:val="21"/>
            <w:szCs w:val="21"/>
            <w:u w:val="single"/>
            <w:lang w:eastAsia="ru-RU"/>
          </w:rPr>
          <w:t>*(2)</w:t>
        </w:r>
      </w:hyperlink>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w:t>
      </w:r>
      <w:hyperlink r:id="rId11" w:history="1">
        <w:r w:rsidRPr="00825758">
          <w:rPr>
            <w:rFonts w:ascii="Century Gothic" w:eastAsia="Times New Roman" w:hAnsi="Century Gothic" w:cs="Times New Roman"/>
            <w:color w:val="403E3C"/>
            <w:sz w:val="21"/>
            <w:szCs w:val="21"/>
            <w:u w:val="single"/>
            <w:lang w:eastAsia="ru-RU"/>
          </w:rPr>
          <w:t xml:space="preserve">Федеральным </w:t>
        </w:r>
        <w:proofErr w:type="spellStart"/>
        <w:r w:rsidRPr="00825758">
          <w:rPr>
            <w:rFonts w:ascii="Century Gothic" w:eastAsia="Times New Roman" w:hAnsi="Century Gothic" w:cs="Times New Roman"/>
            <w:color w:val="403E3C"/>
            <w:sz w:val="21"/>
            <w:szCs w:val="21"/>
            <w:u w:val="single"/>
            <w:lang w:eastAsia="ru-RU"/>
          </w:rPr>
          <w:t>законом</w:t>
        </w:r>
      </w:hyperlink>
      <w:r w:rsidRPr="00825758">
        <w:rPr>
          <w:rFonts w:ascii="Century Gothic" w:eastAsia="Times New Roman" w:hAnsi="Century Gothic" w:cs="Times New Roman"/>
          <w:color w:val="161D0F"/>
          <w:sz w:val="23"/>
          <w:szCs w:val="23"/>
          <w:lang w:eastAsia="ru-RU"/>
        </w:rPr>
        <w:t>от</w:t>
      </w:r>
      <w:proofErr w:type="spellEnd"/>
      <w:r w:rsidRPr="00825758">
        <w:rPr>
          <w:rFonts w:ascii="Century Gothic" w:eastAsia="Times New Roman" w:hAnsi="Century Gothic" w:cs="Times New Roman"/>
          <w:color w:val="161D0F"/>
          <w:sz w:val="23"/>
          <w:szCs w:val="23"/>
          <w:lang w:eastAsia="ru-RU"/>
        </w:rPr>
        <w:t xml:space="preserve"> 19 февраля 1993 г. N 4528-1 "О беженцах", другими федеральными законами и иными нормативными правовыми актами Российской Федерации</w:t>
      </w:r>
      <w:proofErr w:type="gramEnd"/>
      <w:r w:rsidRPr="00825758">
        <w:rPr>
          <w:rFonts w:ascii="Century Gothic" w:eastAsia="Times New Roman" w:hAnsi="Century Gothic" w:cs="Times New Roman"/>
          <w:color w:val="161D0F"/>
          <w:sz w:val="23"/>
          <w:szCs w:val="23"/>
          <w:lang w:eastAsia="ru-RU"/>
        </w:rPr>
        <w:t>,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hyperlink r:id="rId12" w:anchor="sub_20333" w:history="1">
        <w:r w:rsidRPr="00825758">
          <w:rPr>
            <w:rFonts w:ascii="Century Gothic" w:eastAsia="Times New Roman" w:hAnsi="Century Gothic" w:cs="Times New Roman"/>
            <w:color w:val="403E3C"/>
            <w:sz w:val="21"/>
            <w:szCs w:val="21"/>
            <w:u w:val="single"/>
            <w:lang w:eastAsia="ru-RU"/>
          </w:rPr>
          <w:t>*(3)</w:t>
        </w:r>
      </w:hyperlink>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Дополнительно сообщаем, что в соответствии с </w:t>
      </w:r>
      <w:hyperlink r:id="rId13" w:history="1">
        <w:r w:rsidRPr="00825758">
          <w:rPr>
            <w:rFonts w:ascii="Century Gothic" w:eastAsia="Times New Roman" w:hAnsi="Century Gothic" w:cs="Times New Roman"/>
            <w:color w:val="403E3C"/>
            <w:sz w:val="21"/>
            <w:szCs w:val="21"/>
            <w:u w:val="single"/>
            <w:lang w:eastAsia="ru-RU"/>
          </w:rPr>
          <w:t>Федеральным законом</w:t>
        </w:r>
      </w:hyperlink>
      <w:r w:rsidRPr="00825758">
        <w:rPr>
          <w:rFonts w:ascii="Century Gothic" w:eastAsia="Times New Roman" w:hAnsi="Century Gothic" w:cs="Times New Roman"/>
          <w:color w:val="161D0F"/>
          <w:sz w:val="23"/>
          <w:szCs w:val="23"/>
          <w:lang w:eastAsia="ru-RU"/>
        </w:rPr>
        <w:t>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sidRPr="00825758">
        <w:rPr>
          <w:rFonts w:ascii="Century Gothic" w:eastAsia="Times New Roman" w:hAnsi="Century Gothic" w:cs="Times New Roman"/>
          <w:color w:val="161D0F"/>
          <w:sz w:val="23"/>
          <w:szCs w:val="23"/>
          <w:lang w:eastAsia="ru-RU"/>
        </w:rPr>
        <w:t xml:space="preserve">) </w:t>
      </w:r>
      <w:proofErr w:type="gramStart"/>
      <w:r w:rsidRPr="00825758">
        <w:rPr>
          <w:rFonts w:ascii="Century Gothic" w:eastAsia="Times New Roman" w:hAnsi="Century Gothic" w:cs="Times New Roman"/>
          <w:color w:val="161D0F"/>
          <w:sz w:val="23"/>
          <w:szCs w:val="23"/>
          <w:lang w:eastAsia="ru-RU"/>
        </w:rPr>
        <w:t>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Российской Федерации дошкольное образование может быть получено:</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1) в организациях, осуществляющих образовательную деятельность;</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2) вне организаций, осуществляющих образовательную деятельность (в форме семейного образования).</w:t>
      </w:r>
      <w:hyperlink r:id="rId14" w:anchor="sub_20444" w:history="1">
        <w:r w:rsidRPr="00825758">
          <w:rPr>
            <w:rFonts w:ascii="Century Gothic" w:eastAsia="Times New Roman" w:hAnsi="Century Gothic" w:cs="Times New Roman"/>
            <w:color w:val="403E3C"/>
            <w:sz w:val="21"/>
            <w:szCs w:val="21"/>
            <w:u w:val="single"/>
            <w:lang w:eastAsia="ru-RU"/>
          </w:rPr>
          <w:t>*(4)</w:t>
        </w:r>
      </w:hyperlink>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 xml:space="preserve">Приём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образовательная </w:t>
      </w:r>
      <w:r w:rsidRPr="00825758">
        <w:rPr>
          <w:rFonts w:ascii="Century Gothic" w:eastAsia="Times New Roman" w:hAnsi="Century Gothic" w:cs="Times New Roman"/>
          <w:color w:val="161D0F"/>
          <w:sz w:val="23"/>
          <w:szCs w:val="23"/>
          <w:lang w:eastAsia="ru-RU"/>
        </w:rPr>
        <w:lastRenderedPageBreak/>
        <w:t>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w:t>
      </w:r>
      <w:proofErr w:type="gramEnd"/>
      <w:r w:rsidRPr="00825758">
        <w:rPr>
          <w:rFonts w:ascii="Century Gothic" w:eastAsia="Times New Roman" w:hAnsi="Century Gothic" w:cs="Times New Roman"/>
          <w:color w:val="161D0F"/>
          <w:sz w:val="23"/>
          <w:szCs w:val="23"/>
          <w:lang w:eastAsia="ru-RU"/>
        </w:rPr>
        <w:t xml:space="preserve"> Лицом, признанным беженцем, предъявляется удостоверение установленной </w:t>
      </w:r>
      <w:hyperlink r:id="rId15" w:history="1">
        <w:r w:rsidRPr="00825758">
          <w:rPr>
            <w:rFonts w:ascii="Century Gothic" w:eastAsia="Times New Roman" w:hAnsi="Century Gothic" w:cs="Times New Roman"/>
            <w:color w:val="403E3C"/>
            <w:sz w:val="21"/>
            <w:szCs w:val="21"/>
            <w:u w:val="single"/>
            <w:lang w:eastAsia="ru-RU"/>
          </w:rPr>
          <w:t>формы</w:t>
        </w:r>
      </w:hyperlink>
      <w:r w:rsidRPr="00825758">
        <w:rPr>
          <w:rFonts w:ascii="Century Gothic" w:eastAsia="Times New Roman" w:hAnsi="Century Gothic" w:cs="Times New Roman"/>
          <w:color w:val="161D0F"/>
          <w:sz w:val="23"/>
          <w:szCs w:val="23"/>
          <w:lang w:eastAsia="ru-RU"/>
        </w:rPr>
        <w:t> (удостоверение беженца)</w:t>
      </w:r>
      <w:hyperlink r:id="rId16" w:anchor="sub_20555" w:history="1">
        <w:r w:rsidRPr="00825758">
          <w:rPr>
            <w:rFonts w:ascii="Century Gothic" w:eastAsia="Times New Roman" w:hAnsi="Century Gothic" w:cs="Times New Roman"/>
            <w:color w:val="403E3C"/>
            <w:sz w:val="21"/>
            <w:szCs w:val="21"/>
            <w:u w:val="single"/>
            <w:lang w:eastAsia="ru-RU"/>
          </w:rPr>
          <w:t>*(5)</w:t>
        </w:r>
      </w:hyperlink>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Родителями (законными представителями) ребёнка в заявлении указываются следующие сведения: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а) фамилия, имя, отчество (последнее - при наличии)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б) дата и место рождения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в) фамилия, имя, отчество (последнее - при наличии) родителей (законных представителей) ребёнка;</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г) адрес фактического проживания ребёнка, его родителей (законных представителей);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 контактные телефоны родителей (законных представителей)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и др.).</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Документы представляются на русском языке или вместе с заверенным в установленном порядке переводом на русский язык.</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w:t>
      </w:r>
      <w:proofErr w:type="spellStart"/>
      <w:r w:rsidRPr="00825758">
        <w:rPr>
          <w:rFonts w:ascii="Century Gothic" w:eastAsia="Times New Roman" w:hAnsi="Century Gothic" w:cs="Times New Roman"/>
          <w:color w:val="161D0F"/>
          <w:sz w:val="23"/>
          <w:szCs w:val="23"/>
          <w:lang w:eastAsia="ru-RU"/>
        </w:rPr>
        <w:t>Справочно</w:t>
      </w:r>
      <w:proofErr w:type="spellEnd"/>
      <w:r w:rsidRPr="00825758">
        <w:rPr>
          <w:rFonts w:ascii="Century Gothic" w:eastAsia="Times New Roman" w:hAnsi="Century Gothic" w:cs="Times New Roman"/>
          <w:color w:val="161D0F"/>
          <w:sz w:val="23"/>
          <w:szCs w:val="23"/>
          <w:lang w:eastAsia="ru-RU"/>
        </w:rPr>
        <w:t>: отсутствие документов на русском языке или их заверенного перевода на русский язык не является основанием для отказа в приёме в образовательную организацию).</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w:t>
      </w:r>
      <w:proofErr w:type="gramEnd"/>
      <w:r w:rsidRPr="00825758">
        <w:rPr>
          <w:rFonts w:ascii="Century Gothic" w:eastAsia="Times New Roman" w:hAnsi="Century Gothic" w:cs="Times New Roman"/>
          <w:color w:val="161D0F"/>
          <w:sz w:val="23"/>
          <w:szCs w:val="23"/>
          <w:lang w:eastAsia="ru-RU"/>
        </w:rPr>
        <w:t xml:space="preserve">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ребёнка на получение дошкольного образования.</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(законные представители) детей имеют право по своему усмотрению представлять другие документы, в том числе медицинскую карту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lastRenderedPageBreak/>
        <w:t xml:space="preserve">Иностранные граждане пользуются в Российской Федерации правами и </w:t>
      </w:r>
      <w:proofErr w:type="gramStart"/>
      <w:r w:rsidRPr="00825758">
        <w:rPr>
          <w:rFonts w:ascii="Century Gothic" w:eastAsia="Times New Roman" w:hAnsi="Century Gothic" w:cs="Times New Roman"/>
          <w:color w:val="161D0F"/>
          <w:sz w:val="23"/>
          <w:szCs w:val="23"/>
          <w:lang w:eastAsia="ru-RU"/>
        </w:rPr>
        <w:t>несут обязанности</w:t>
      </w:r>
      <w:proofErr w:type="gramEnd"/>
      <w:r w:rsidRPr="00825758">
        <w:rPr>
          <w:rFonts w:ascii="Century Gothic" w:eastAsia="Times New Roman" w:hAnsi="Century Gothic" w:cs="Times New Roman"/>
          <w:color w:val="161D0F"/>
          <w:sz w:val="23"/>
          <w:szCs w:val="23"/>
          <w:lang w:eastAsia="ru-RU"/>
        </w:rPr>
        <w:t xml:space="preserve"> наравне с гражданами Российской Федерации за исключением случаев, предусмотренных законодательством Российской Федерации.</w:t>
      </w:r>
      <w:hyperlink r:id="rId17" w:anchor="sub_20666" w:history="1">
        <w:r w:rsidRPr="00825758">
          <w:rPr>
            <w:rFonts w:ascii="Century Gothic" w:eastAsia="Times New Roman" w:hAnsi="Century Gothic" w:cs="Times New Roman"/>
            <w:color w:val="403E3C"/>
            <w:sz w:val="21"/>
            <w:szCs w:val="21"/>
            <w:u w:val="single"/>
            <w:lang w:eastAsia="ru-RU"/>
          </w:rPr>
          <w:t>*(6)</w:t>
        </w:r>
      </w:hyperlink>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Воспитанникам образовательных организаций предоставляются академические права, в том числе права </w:t>
      </w:r>
      <w:proofErr w:type="gramStart"/>
      <w:r w:rsidRPr="00825758">
        <w:rPr>
          <w:rFonts w:ascii="Century Gothic" w:eastAsia="Times New Roman" w:hAnsi="Century Gothic" w:cs="Times New Roman"/>
          <w:color w:val="161D0F"/>
          <w:sz w:val="23"/>
          <w:szCs w:val="23"/>
          <w:lang w:eastAsia="ru-RU"/>
        </w:rPr>
        <w:t>на</w:t>
      </w:r>
      <w:proofErr w:type="gramEnd"/>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rsidRPr="00825758">
        <w:rPr>
          <w:rFonts w:ascii="Century Gothic" w:eastAsia="Times New Roman" w:hAnsi="Century Gothic" w:cs="Times New Roman"/>
          <w:color w:val="161D0F"/>
          <w:sz w:val="23"/>
          <w:szCs w:val="23"/>
          <w:lang w:eastAsia="ru-RU"/>
        </w:rPr>
        <w:t>о-</w:t>
      </w:r>
      <w:proofErr w:type="gramEnd"/>
      <w:r w:rsidRPr="00825758">
        <w:rPr>
          <w:rFonts w:ascii="Century Gothic" w:eastAsia="Times New Roman" w:hAnsi="Century Gothic" w:cs="Times New Roman"/>
          <w:color w:val="161D0F"/>
          <w:sz w:val="23"/>
          <w:szCs w:val="23"/>
          <w:lang w:eastAsia="ru-RU"/>
        </w:rPr>
        <w:t xml:space="preserve"> медико-педагогической коррекции;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Воспитанникам предоставляются меры социальной поддержки и стимулирования, в том числе:</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hyperlink r:id="rId18" w:anchor="sub_20777" w:history="1">
        <w:r w:rsidRPr="00825758">
          <w:rPr>
            <w:rFonts w:ascii="Century Gothic" w:eastAsia="Times New Roman" w:hAnsi="Century Gothic" w:cs="Times New Roman"/>
            <w:color w:val="403E3C"/>
            <w:sz w:val="21"/>
            <w:szCs w:val="21"/>
            <w:u w:val="single"/>
            <w:lang w:eastAsia="ru-RU"/>
          </w:rPr>
          <w:t>*(7)</w:t>
        </w:r>
      </w:hyperlink>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осуществляется с согласия родителей (законных представителей) учащихся.</w:t>
      </w:r>
      <w:proofErr w:type="gramEnd"/>
      <w:r w:rsidRPr="00825758">
        <w:rPr>
          <w:rFonts w:ascii="Century Gothic" w:eastAsia="Times New Roman" w:hAnsi="Century Gothic" w:cs="Times New Roman"/>
          <w:color w:val="161D0F"/>
          <w:sz w:val="23"/>
          <w:szCs w:val="23"/>
          <w:lang w:eastAsia="ru-RU"/>
        </w:rPr>
        <w:t xml:space="preserve"> (Персональными данными является любая информация, относящаяся к определённому физическому лицу).</w:t>
      </w:r>
      <w:hyperlink r:id="rId19" w:anchor="sub_20888" w:history="1">
        <w:r w:rsidRPr="00825758">
          <w:rPr>
            <w:rFonts w:ascii="Century Gothic" w:eastAsia="Times New Roman" w:hAnsi="Century Gothic" w:cs="Times New Roman"/>
            <w:color w:val="403E3C"/>
            <w:sz w:val="21"/>
            <w:szCs w:val="21"/>
            <w:u w:val="single"/>
            <w:lang w:eastAsia="ru-RU"/>
          </w:rPr>
          <w:t>*(8)</w:t>
        </w:r>
      </w:hyperlink>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(законные представители) несовершеннолетних воспитанников имеют право:</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знакомиться с содержанием образования, используемыми методами обучения и воспитания, образовательными технологиями;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защищать права и законные интересы воспитанников;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получать информацию </w:t>
      </w:r>
      <w:proofErr w:type="gramStart"/>
      <w:r w:rsidRPr="00825758">
        <w:rPr>
          <w:rFonts w:ascii="Century Gothic" w:eastAsia="Times New Roman" w:hAnsi="Century Gothic" w:cs="Times New Roman"/>
          <w:color w:val="161D0F"/>
          <w:sz w:val="23"/>
          <w:szCs w:val="23"/>
          <w:lang w:eastAsia="ru-RU"/>
        </w:rPr>
        <w:t>о</w:t>
      </w:r>
      <w:proofErr w:type="gramEnd"/>
      <w:r w:rsidRPr="00825758">
        <w:rPr>
          <w:rFonts w:ascii="Century Gothic" w:eastAsia="Times New Roman" w:hAnsi="Century Gothic" w:cs="Times New Roman"/>
          <w:color w:val="161D0F"/>
          <w:sz w:val="23"/>
          <w:szCs w:val="23"/>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принимать участие в управлении образовательной организацией,</w:t>
      </w:r>
      <w:hyperlink r:id="rId20" w:anchor="sub_20999" w:history="1">
        <w:r w:rsidRPr="00825758">
          <w:rPr>
            <w:rFonts w:ascii="Century Gothic" w:eastAsia="Times New Roman" w:hAnsi="Century Gothic" w:cs="Times New Roman"/>
            <w:color w:val="403E3C"/>
            <w:sz w:val="21"/>
            <w:szCs w:val="21"/>
            <w:u w:val="single"/>
            <w:lang w:eastAsia="ru-RU"/>
          </w:rPr>
          <w:t>*(9)</w:t>
        </w:r>
      </w:hyperlink>
      <w:r w:rsidRPr="00825758">
        <w:rPr>
          <w:rFonts w:ascii="Century Gothic" w:eastAsia="Times New Roman" w:hAnsi="Century Gothic" w:cs="Times New Roman"/>
          <w:color w:val="161D0F"/>
          <w:sz w:val="23"/>
          <w:szCs w:val="23"/>
          <w:lang w:eastAsia="ru-RU"/>
        </w:rPr>
        <w: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 xml:space="preserve">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w:t>
      </w:r>
      <w:r w:rsidRPr="00825758">
        <w:rPr>
          <w:rFonts w:ascii="Century Gothic" w:eastAsia="Times New Roman" w:hAnsi="Century Gothic" w:cs="Times New Roman"/>
          <w:color w:val="161D0F"/>
          <w:sz w:val="23"/>
          <w:szCs w:val="23"/>
          <w:lang w:eastAsia="ru-RU"/>
        </w:rPr>
        <w:lastRenderedPageBreak/>
        <w:t>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детей, администрации образовательной организации)</w:t>
      </w:r>
      <w:hyperlink r:id="rId21" w:anchor="sub_201010" w:history="1">
        <w:r w:rsidRPr="00825758">
          <w:rPr>
            <w:rFonts w:ascii="Century Gothic" w:eastAsia="Times New Roman" w:hAnsi="Century Gothic" w:cs="Times New Roman"/>
            <w:color w:val="403E3C"/>
            <w:sz w:val="21"/>
            <w:szCs w:val="21"/>
            <w:u w:val="single"/>
            <w:lang w:eastAsia="ru-RU"/>
          </w:rPr>
          <w:t>*(10)</w:t>
        </w:r>
      </w:hyperlink>
      <w:r w:rsidRPr="00825758">
        <w:rPr>
          <w:rFonts w:ascii="Century Gothic" w:eastAsia="Times New Roman" w:hAnsi="Century Gothic" w:cs="Times New Roman"/>
          <w:color w:val="161D0F"/>
          <w:sz w:val="23"/>
          <w:szCs w:val="23"/>
          <w:lang w:eastAsia="ru-RU"/>
        </w:rPr>
        <w:t>исключительно на добровольной основе.</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При приёме детей, прибывающих с территории Украины, необходимо: 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организовать оказание в соответствии с рекомендациями психолого-медик</w:t>
      </w:r>
      <w:proofErr w:type="gramStart"/>
      <w:r w:rsidRPr="00825758">
        <w:rPr>
          <w:rFonts w:ascii="Century Gothic" w:eastAsia="Times New Roman" w:hAnsi="Century Gothic" w:cs="Times New Roman"/>
          <w:color w:val="161D0F"/>
          <w:sz w:val="23"/>
          <w:szCs w:val="23"/>
          <w:lang w:eastAsia="ru-RU"/>
        </w:rPr>
        <w:t>о-</w:t>
      </w:r>
      <w:proofErr w:type="gramEnd"/>
      <w:r w:rsidRPr="00825758">
        <w:rPr>
          <w:rFonts w:ascii="Century Gothic" w:eastAsia="Times New Roman" w:hAnsi="Century Gothic" w:cs="Times New Roman"/>
          <w:color w:val="161D0F"/>
          <w:sz w:val="23"/>
          <w:szCs w:val="23"/>
          <w:lang w:eastAsia="ru-RU"/>
        </w:rPr>
        <w:t xml:space="preserve"> педагогической комиссии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учётом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______________________________</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*(1) </w:t>
      </w:r>
      <w:hyperlink r:id="rId22" w:history="1">
        <w:r w:rsidRPr="00825758">
          <w:rPr>
            <w:rFonts w:ascii="Century Gothic" w:eastAsia="Times New Roman" w:hAnsi="Century Gothic" w:cs="Times New Roman"/>
            <w:color w:val="403E3C"/>
            <w:sz w:val="21"/>
            <w:szCs w:val="21"/>
            <w:u w:val="single"/>
            <w:lang w:eastAsia="ru-RU"/>
          </w:rPr>
          <w:t>Статья 5</w:t>
        </w:r>
      </w:hyperlink>
      <w:r w:rsidRPr="00825758">
        <w:rPr>
          <w:rFonts w:ascii="Century Gothic" w:eastAsia="Times New Roman" w:hAnsi="Century Gothic" w:cs="Times New Roman"/>
          <w:color w:val="161D0F"/>
          <w:sz w:val="23"/>
          <w:szCs w:val="23"/>
          <w:lang w:eastAsia="ru-RU"/>
        </w:rPr>
        <w:t> Федерального закона от 29 декабря 2012 г. N 273-ФЗ "Об образовании в Российской Федерации" (далее - Федеральный закон N 273-ФЗ).</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*(2) </w:t>
      </w:r>
      <w:hyperlink r:id="rId23" w:history="1">
        <w:r w:rsidRPr="00825758">
          <w:rPr>
            <w:rFonts w:ascii="Century Gothic" w:eastAsia="Times New Roman" w:hAnsi="Century Gothic" w:cs="Times New Roman"/>
            <w:color w:val="403E3C"/>
            <w:sz w:val="21"/>
            <w:szCs w:val="21"/>
            <w:u w:val="single"/>
            <w:lang w:eastAsia="ru-RU"/>
          </w:rPr>
          <w:t>Статья 78</w:t>
        </w:r>
      </w:hyperlink>
      <w:r w:rsidRPr="00825758">
        <w:rPr>
          <w:rFonts w:ascii="Century Gothic" w:eastAsia="Times New Roman" w:hAnsi="Century Gothic" w:cs="Times New Roman"/>
          <w:color w:val="161D0F"/>
          <w:sz w:val="23"/>
          <w:szCs w:val="23"/>
          <w:lang w:eastAsia="ru-RU"/>
        </w:rPr>
        <w:t> Федерального закона N 273-Ф3.</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*(3) </w:t>
      </w:r>
      <w:hyperlink r:id="rId24" w:history="1">
        <w:r w:rsidRPr="00825758">
          <w:rPr>
            <w:rFonts w:ascii="Century Gothic" w:eastAsia="Times New Roman" w:hAnsi="Century Gothic" w:cs="Times New Roman"/>
            <w:color w:val="403E3C"/>
            <w:sz w:val="21"/>
            <w:szCs w:val="21"/>
            <w:u w:val="single"/>
            <w:lang w:eastAsia="ru-RU"/>
          </w:rPr>
          <w:t>Подпункт 11 пункта 1 статьи 8</w:t>
        </w:r>
      </w:hyperlink>
      <w:r w:rsidRPr="00825758">
        <w:rPr>
          <w:rFonts w:ascii="Century Gothic" w:eastAsia="Times New Roman" w:hAnsi="Century Gothic" w:cs="Times New Roman"/>
          <w:color w:val="161D0F"/>
          <w:sz w:val="23"/>
          <w:szCs w:val="23"/>
          <w:lang w:eastAsia="ru-RU"/>
        </w:rPr>
        <w:t> Федерального закона от 19 февраля 1993 г. N 4528-1 "О беженцах".</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*(4) </w:t>
      </w:r>
      <w:hyperlink r:id="rId25" w:history="1">
        <w:r w:rsidRPr="00825758">
          <w:rPr>
            <w:rFonts w:ascii="Century Gothic" w:eastAsia="Times New Roman" w:hAnsi="Century Gothic" w:cs="Times New Roman"/>
            <w:color w:val="403E3C"/>
            <w:sz w:val="21"/>
            <w:szCs w:val="21"/>
            <w:u w:val="single"/>
            <w:lang w:eastAsia="ru-RU"/>
          </w:rPr>
          <w:t>Статья 17</w:t>
        </w:r>
      </w:hyperlink>
      <w:r w:rsidRPr="00825758">
        <w:rPr>
          <w:rFonts w:ascii="Century Gothic" w:eastAsia="Times New Roman" w:hAnsi="Century Gothic" w:cs="Times New Roman"/>
          <w:color w:val="161D0F"/>
          <w:sz w:val="23"/>
          <w:szCs w:val="23"/>
          <w:lang w:eastAsia="ru-RU"/>
        </w:rPr>
        <w:t> Федерального закона N 273-ФЗ.</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*(5) </w:t>
      </w:r>
      <w:hyperlink r:id="rId26" w:history="1">
        <w:r w:rsidRPr="00825758">
          <w:rPr>
            <w:rFonts w:ascii="Century Gothic" w:eastAsia="Times New Roman" w:hAnsi="Century Gothic" w:cs="Times New Roman"/>
            <w:color w:val="403E3C"/>
            <w:sz w:val="21"/>
            <w:szCs w:val="21"/>
            <w:u w:val="single"/>
            <w:lang w:eastAsia="ru-RU"/>
          </w:rPr>
          <w:t>Пункт 7 статьи 7</w:t>
        </w:r>
      </w:hyperlink>
      <w:r w:rsidRPr="00825758">
        <w:rPr>
          <w:rFonts w:ascii="Century Gothic" w:eastAsia="Times New Roman" w:hAnsi="Century Gothic" w:cs="Times New Roman"/>
          <w:color w:val="161D0F"/>
          <w:sz w:val="23"/>
          <w:szCs w:val="23"/>
          <w:lang w:eastAsia="ru-RU"/>
        </w:rPr>
        <w:t> Федерального закона от 19 февраля 1993 г. N 4528-1 "О беженцах".</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*(6) </w:t>
      </w:r>
      <w:hyperlink r:id="rId27" w:history="1">
        <w:r w:rsidRPr="00825758">
          <w:rPr>
            <w:rFonts w:ascii="Century Gothic" w:eastAsia="Times New Roman" w:hAnsi="Century Gothic" w:cs="Times New Roman"/>
            <w:color w:val="403E3C"/>
            <w:sz w:val="21"/>
            <w:szCs w:val="21"/>
            <w:u w:val="single"/>
            <w:lang w:eastAsia="ru-RU"/>
          </w:rPr>
          <w:t>Статья 4</w:t>
        </w:r>
      </w:hyperlink>
      <w:r w:rsidRPr="00825758">
        <w:rPr>
          <w:rFonts w:ascii="Century Gothic" w:eastAsia="Times New Roman" w:hAnsi="Century Gothic" w:cs="Times New Roman"/>
          <w:color w:val="161D0F"/>
          <w:sz w:val="23"/>
          <w:szCs w:val="23"/>
          <w:lang w:eastAsia="ru-RU"/>
        </w:rPr>
        <w:t> Федерального закона от 25 июля 2002 г. N 115-ФЗ "О правовом положении иностранных граждан в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*(7) </w:t>
      </w:r>
      <w:hyperlink r:id="rId28" w:history="1">
        <w:r w:rsidRPr="00825758">
          <w:rPr>
            <w:rFonts w:ascii="Century Gothic" w:eastAsia="Times New Roman" w:hAnsi="Century Gothic" w:cs="Times New Roman"/>
            <w:color w:val="403E3C"/>
            <w:sz w:val="21"/>
            <w:szCs w:val="21"/>
            <w:u w:val="single"/>
            <w:lang w:eastAsia="ru-RU"/>
          </w:rPr>
          <w:t>Статья 34</w:t>
        </w:r>
      </w:hyperlink>
      <w:r w:rsidRPr="00825758">
        <w:rPr>
          <w:rFonts w:ascii="Century Gothic" w:eastAsia="Times New Roman" w:hAnsi="Century Gothic" w:cs="Times New Roman"/>
          <w:color w:val="161D0F"/>
          <w:sz w:val="23"/>
          <w:szCs w:val="23"/>
          <w:lang w:eastAsia="ru-RU"/>
        </w:rPr>
        <w:t> Федерального закона N 273-ФЗ.</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*(8) </w:t>
      </w:r>
      <w:hyperlink r:id="rId29" w:history="1">
        <w:r w:rsidRPr="00825758">
          <w:rPr>
            <w:rFonts w:ascii="Century Gothic" w:eastAsia="Times New Roman" w:hAnsi="Century Gothic" w:cs="Times New Roman"/>
            <w:color w:val="403E3C"/>
            <w:sz w:val="21"/>
            <w:szCs w:val="21"/>
            <w:u w:val="single"/>
            <w:lang w:eastAsia="ru-RU"/>
          </w:rPr>
          <w:t>Статьи 3</w:t>
        </w:r>
      </w:hyperlink>
      <w:r w:rsidRPr="00825758">
        <w:rPr>
          <w:rFonts w:ascii="Century Gothic" w:eastAsia="Times New Roman" w:hAnsi="Century Gothic" w:cs="Times New Roman"/>
          <w:color w:val="161D0F"/>
          <w:sz w:val="23"/>
          <w:szCs w:val="23"/>
          <w:lang w:eastAsia="ru-RU"/>
        </w:rPr>
        <w:t> и </w:t>
      </w:r>
      <w:hyperlink r:id="rId30" w:history="1">
        <w:r w:rsidRPr="00825758">
          <w:rPr>
            <w:rFonts w:ascii="Century Gothic" w:eastAsia="Times New Roman" w:hAnsi="Century Gothic" w:cs="Times New Roman"/>
            <w:color w:val="403E3C"/>
            <w:sz w:val="21"/>
            <w:szCs w:val="21"/>
            <w:u w:val="single"/>
            <w:lang w:eastAsia="ru-RU"/>
          </w:rPr>
          <w:t>6</w:t>
        </w:r>
      </w:hyperlink>
      <w:r w:rsidRPr="00825758">
        <w:rPr>
          <w:rFonts w:ascii="Century Gothic" w:eastAsia="Times New Roman" w:hAnsi="Century Gothic" w:cs="Times New Roman"/>
          <w:color w:val="161D0F"/>
          <w:sz w:val="23"/>
          <w:szCs w:val="23"/>
          <w:lang w:eastAsia="ru-RU"/>
        </w:rPr>
        <w:t> Федерального закона от 27 июля 2006 г. N 152-ФЗ "О персональных данных".</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*(9) </w:t>
      </w:r>
      <w:hyperlink r:id="rId31" w:history="1">
        <w:r w:rsidRPr="00825758">
          <w:rPr>
            <w:rFonts w:ascii="Century Gothic" w:eastAsia="Times New Roman" w:hAnsi="Century Gothic" w:cs="Times New Roman"/>
            <w:color w:val="403E3C"/>
            <w:sz w:val="21"/>
            <w:szCs w:val="21"/>
            <w:u w:val="single"/>
            <w:lang w:eastAsia="ru-RU"/>
          </w:rPr>
          <w:t>Статья 44</w:t>
        </w:r>
      </w:hyperlink>
      <w:r w:rsidRPr="00825758">
        <w:rPr>
          <w:rFonts w:ascii="Century Gothic" w:eastAsia="Times New Roman" w:hAnsi="Century Gothic" w:cs="Times New Roman"/>
          <w:color w:val="161D0F"/>
          <w:sz w:val="23"/>
          <w:szCs w:val="23"/>
          <w:lang w:eastAsia="ru-RU"/>
        </w:rPr>
        <w:t> Федерального закона N 273-ФЗ.</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*(10) Письмо </w:t>
      </w:r>
      <w:proofErr w:type="spellStart"/>
      <w:r w:rsidRPr="00825758">
        <w:rPr>
          <w:rFonts w:ascii="Century Gothic" w:eastAsia="Times New Roman" w:hAnsi="Century Gothic" w:cs="Times New Roman"/>
          <w:color w:val="161D0F"/>
          <w:sz w:val="23"/>
          <w:szCs w:val="23"/>
          <w:lang w:eastAsia="ru-RU"/>
        </w:rPr>
        <w:t>Минобрнауки</w:t>
      </w:r>
      <w:proofErr w:type="spellEnd"/>
      <w:r w:rsidRPr="00825758">
        <w:rPr>
          <w:rFonts w:ascii="Century Gothic" w:eastAsia="Times New Roman" w:hAnsi="Century Gothic" w:cs="Times New Roman"/>
          <w:color w:val="161D0F"/>
          <w:sz w:val="23"/>
          <w:szCs w:val="23"/>
          <w:lang w:eastAsia="ru-RU"/>
        </w:rPr>
        <w:t xml:space="preserve"> России от 13 сентября 2013 г. N НТ-885/08 "О комплексе мер, направленных на недопущение незаконных сборов денежных сре</w:t>
      </w:r>
      <w:proofErr w:type="gramStart"/>
      <w:r w:rsidRPr="00825758">
        <w:rPr>
          <w:rFonts w:ascii="Century Gothic" w:eastAsia="Times New Roman" w:hAnsi="Century Gothic" w:cs="Times New Roman"/>
          <w:color w:val="161D0F"/>
          <w:sz w:val="23"/>
          <w:szCs w:val="23"/>
          <w:lang w:eastAsia="ru-RU"/>
        </w:rPr>
        <w:t>дств с р</w:t>
      </w:r>
      <w:proofErr w:type="gramEnd"/>
      <w:r w:rsidRPr="00825758">
        <w:rPr>
          <w:rFonts w:ascii="Century Gothic" w:eastAsia="Times New Roman" w:hAnsi="Century Gothic" w:cs="Times New Roman"/>
          <w:color w:val="161D0F"/>
          <w:sz w:val="23"/>
          <w:szCs w:val="23"/>
          <w:lang w:eastAsia="ru-RU"/>
        </w:rPr>
        <w:t>одителей обучающихся общеобразовательных организаций".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w:t>
      </w:r>
    </w:p>
    <w:p w:rsidR="00825758" w:rsidRPr="00825758" w:rsidRDefault="00825758" w:rsidP="00825758">
      <w:pPr>
        <w:spacing w:before="75" w:after="75" w:line="240" w:lineRule="auto"/>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825758" w:rsidRPr="00825758" w:rsidRDefault="00825758" w:rsidP="00825758">
      <w:pPr>
        <w:spacing w:after="0" w:line="240" w:lineRule="auto"/>
        <w:outlineLvl w:val="2"/>
        <w:rPr>
          <w:rFonts w:ascii="Century Gothic" w:eastAsia="Times New Roman" w:hAnsi="Century Gothic" w:cs="Times New Roman"/>
          <w:b/>
          <w:bCs/>
          <w:color w:val="403E3C"/>
          <w:sz w:val="23"/>
          <w:szCs w:val="23"/>
          <w:lang w:eastAsia="ru-RU"/>
        </w:rPr>
      </w:pPr>
      <w:r w:rsidRPr="00825758">
        <w:rPr>
          <w:rFonts w:ascii="Century Gothic" w:eastAsia="Times New Roman" w:hAnsi="Century Gothic" w:cs="Times New Roman"/>
          <w:b/>
          <w:bCs/>
          <w:color w:val="403E3C"/>
          <w:sz w:val="23"/>
          <w:szCs w:val="23"/>
          <w:lang w:eastAsia="ru-RU"/>
        </w:rPr>
        <w:t>Уважаемые родители!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lastRenderedPageBreak/>
        <w:t>В соответствии со </w:t>
      </w:r>
      <w:hyperlink r:id="rId32" w:history="1">
        <w:r w:rsidRPr="00825758">
          <w:rPr>
            <w:rFonts w:ascii="Century Gothic" w:eastAsia="Times New Roman" w:hAnsi="Century Gothic" w:cs="Times New Roman"/>
            <w:color w:val="403E3C"/>
            <w:sz w:val="21"/>
            <w:szCs w:val="21"/>
            <w:u w:val="single"/>
            <w:lang w:eastAsia="ru-RU"/>
          </w:rPr>
          <w:t>статьей 5</w:t>
        </w:r>
      </w:hyperlink>
      <w:r w:rsidRPr="00825758">
        <w:rPr>
          <w:rFonts w:ascii="Century Gothic" w:eastAsia="Times New Roman" w:hAnsi="Century Gothic" w:cs="Times New Roman"/>
          <w:color w:val="161D0F"/>
          <w:sz w:val="23"/>
          <w:szCs w:val="23"/>
          <w:lang w:eastAsia="ru-RU"/>
        </w:rPr>
        <w:t> Федерального закона от 29 декабря 2012 г. N 273-ФЗ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соответствии законодательством Российской Федерации права и свободы граждан не подлежат ограничению на основе регистрации по месту жительства. </w:t>
      </w:r>
      <w:hyperlink r:id="rId33" w:history="1">
        <w:r w:rsidRPr="00825758">
          <w:rPr>
            <w:rFonts w:ascii="Century Gothic" w:eastAsia="Times New Roman" w:hAnsi="Century Gothic" w:cs="Times New Roman"/>
            <w:color w:val="403E3C"/>
            <w:sz w:val="21"/>
            <w:szCs w:val="21"/>
            <w:u w:val="single"/>
            <w:lang w:eastAsia="ru-RU"/>
          </w:rPr>
          <w:t>Статьей 43</w:t>
        </w:r>
      </w:hyperlink>
      <w:r w:rsidRPr="00825758">
        <w:rPr>
          <w:rFonts w:ascii="Century Gothic" w:eastAsia="Times New Roman" w:hAnsi="Century Gothic" w:cs="Times New Roman"/>
          <w:color w:val="161D0F"/>
          <w:sz w:val="23"/>
          <w:szCs w:val="23"/>
          <w:lang w:eastAsia="ru-RU"/>
        </w:rPr>
        <w:t> Конституции Российской Федерации провозглашено право каждого на образование.</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Это значит, что основная образовательная программа дошкольного образования для вашего ребёнка реализуются бесплатно.</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w:t>
      </w:r>
      <w:proofErr w:type="gramStart"/>
      <w:r w:rsidRPr="00825758">
        <w:rPr>
          <w:rFonts w:ascii="Century Gothic" w:eastAsia="Times New Roman" w:hAnsi="Century Gothic" w:cs="Times New Roman"/>
          <w:color w:val="161D0F"/>
          <w:sz w:val="23"/>
          <w:szCs w:val="23"/>
          <w:lang w:eastAsia="ru-RU"/>
        </w:rPr>
        <w:t>несут обязанности</w:t>
      </w:r>
      <w:proofErr w:type="gramEnd"/>
      <w:r w:rsidRPr="00825758">
        <w:rPr>
          <w:rFonts w:ascii="Century Gothic" w:eastAsia="Times New Roman" w:hAnsi="Century Gothic" w:cs="Times New Roman"/>
          <w:color w:val="161D0F"/>
          <w:sz w:val="23"/>
          <w:szCs w:val="23"/>
          <w:lang w:eastAsia="ru-RU"/>
        </w:rPr>
        <w:t xml:space="preserve"> наравне с гражданами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34" w:history="1">
        <w:r w:rsidRPr="00825758">
          <w:rPr>
            <w:rFonts w:ascii="Century Gothic" w:eastAsia="Times New Roman" w:hAnsi="Century Gothic" w:cs="Times New Roman"/>
            <w:color w:val="403E3C"/>
            <w:sz w:val="21"/>
            <w:szCs w:val="21"/>
            <w:u w:val="single"/>
            <w:lang w:eastAsia="ru-RU"/>
          </w:rPr>
          <w:t>статья 9</w:t>
        </w:r>
      </w:hyperlink>
      <w:r w:rsidRPr="00825758">
        <w:rPr>
          <w:rFonts w:ascii="Century Gothic" w:eastAsia="Times New Roman" w:hAnsi="Century Gothic" w:cs="Times New Roman"/>
          <w:color w:val="161D0F"/>
          <w:sz w:val="23"/>
          <w:szCs w:val="23"/>
          <w:lang w:eastAsia="ru-RU"/>
        </w:rPr>
        <w:t> Федерального закона от 24 июля 1998 г. N 124-ФЗ "Об основных гарантиях пра</w:t>
      </w:r>
      <w:bookmarkStart w:id="0" w:name="_GoBack"/>
      <w:bookmarkEnd w:id="0"/>
      <w:r w:rsidRPr="00825758">
        <w:rPr>
          <w:rFonts w:ascii="Century Gothic" w:eastAsia="Times New Roman" w:hAnsi="Century Gothic" w:cs="Times New Roman"/>
          <w:color w:val="161D0F"/>
          <w:sz w:val="23"/>
          <w:szCs w:val="23"/>
          <w:lang w:eastAsia="ru-RU"/>
        </w:rPr>
        <w:t>в ребенка в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Заявление родителя (законного представителя) ребёнка о постановке на учет для предоставления места в образовательных организациях, осуществляющих прием детей на </w:t>
      </w:r>
      <w:proofErr w:type="gramStart"/>
      <w:r w:rsidRPr="00825758">
        <w:rPr>
          <w:rFonts w:ascii="Century Gothic" w:eastAsia="Times New Roman" w:hAnsi="Century Gothic" w:cs="Times New Roman"/>
          <w:color w:val="161D0F"/>
          <w:sz w:val="23"/>
          <w:szCs w:val="23"/>
          <w:lang w:eastAsia="ru-RU"/>
        </w:rPr>
        <w:t>обучение по</w:t>
      </w:r>
      <w:proofErr w:type="gramEnd"/>
      <w:r w:rsidRPr="00825758">
        <w:rPr>
          <w:rFonts w:ascii="Century Gothic" w:eastAsia="Times New Roman" w:hAnsi="Century Gothic" w:cs="Times New Roman"/>
          <w:color w:val="161D0F"/>
          <w:sz w:val="23"/>
          <w:szCs w:val="23"/>
          <w:lang w:eastAsia="ru-RU"/>
        </w:rPr>
        <w:t xml:space="preserve"> образовательным программам дошкольного образования, может быть оформлено при личном обращении или в электронном виде на портале электронное правительство </w:t>
      </w:r>
      <w:proofErr w:type="spellStart"/>
      <w:r w:rsidRPr="00825758">
        <w:rPr>
          <w:rFonts w:ascii="Century Gothic" w:eastAsia="Times New Roman" w:hAnsi="Century Gothic" w:cs="Times New Roman"/>
          <w:color w:val="161D0F"/>
          <w:sz w:val="23"/>
          <w:szCs w:val="23"/>
          <w:lang w:eastAsia="ru-RU"/>
        </w:rPr>
        <w:t>госуслуги</w:t>
      </w:r>
      <w:proofErr w:type="spellEnd"/>
      <w:r w:rsidRPr="00825758">
        <w:rPr>
          <w:rFonts w:ascii="Century Gothic" w:eastAsia="Times New Roman" w:hAnsi="Century Gothic" w:cs="Times New Roman"/>
          <w:color w:val="161D0F"/>
          <w:sz w:val="23"/>
          <w:szCs w:val="23"/>
          <w:lang w:eastAsia="ru-RU"/>
        </w:rPr>
        <w:t xml:space="preserve"> по адресу: detsad.gosuslugi.ru.</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Прием детей на </w:t>
      </w:r>
      <w:proofErr w:type="gramStart"/>
      <w:r w:rsidRPr="00825758">
        <w:rPr>
          <w:rFonts w:ascii="Century Gothic" w:eastAsia="Times New Roman" w:hAnsi="Century Gothic" w:cs="Times New Roman"/>
          <w:color w:val="161D0F"/>
          <w:sz w:val="23"/>
          <w:szCs w:val="23"/>
          <w:lang w:eastAsia="ru-RU"/>
        </w:rPr>
        <w:t>обучение по</w:t>
      </w:r>
      <w:proofErr w:type="gramEnd"/>
      <w:r w:rsidRPr="00825758">
        <w:rPr>
          <w:rFonts w:ascii="Century Gothic" w:eastAsia="Times New Roman" w:hAnsi="Century Gothic" w:cs="Times New Roman"/>
          <w:color w:val="161D0F"/>
          <w:sz w:val="23"/>
          <w:szCs w:val="23"/>
          <w:lang w:eastAsia="ru-RU"/>
        </w:rPr>
        <w:t xml:space="preserve"> образовательным программам дошкольного образования осуществляется в соответствии с </w:t>
      </w:r>
      <w:hyperlink r:id="rId35" w:history="1">
        <w:r w:rsidRPr="00825758">
          <w:rPr>
            <w:rFonts w:ascii="Century Gothic" w:eastAsia="Times New Roman" w:hAnsi="Century Gothic" w:cs="Times New Roman"/>
            <w:color w:val="403E3C"/>
            <w:sz w:val="21"/>
            <w:szCs w:val="21"/>
            <w:u w:val="single"/>
            <w:lang w:eastAsia="ru-RU"/>
          </w:rPr>
          <w:t>Порядком</w:t>
        </w:r>
      </w:hyperlink>
      <w:r w:rsidRPr="00825758">
        <w:rPr>
          <w:rFonts w:ascii="Century Gothic" w:eastAsia="Times New Roman" w:hAnsi="Century Gothic" w:cs="Times New Roman"/>
          <w:color w:val="161D0F"/>
          <w:sz w:val="23"/>
          <w:szCs w:val="23"/>
          <w:lang w:eastAsia="ru-RU"/>
        </w:rPr>
        <w:t> приема на обучение по образовательным программам дошкольного образования (</w:t>
      </w:r>
      <w:proofErr w:type="spellStart"/>
      <w:r w:rsidRPr="00825758">
        <w:rPr>
          <w:rFonts w:ascii="Century Gothic" w:eastAsia="Times New Roman" w:hAnsi="Century Gothic" w:cs="Times New Roman"/>
          <w:color w:val="161D0F"/>
          <w:sz w:val="23"/>
          <w:szCs w:val="23"/>
          <w:lang w:eastAsia="ru-RU"/>
        </w:rPr>
        <w:fldChar w:fldCharType="begin"/>
      </w:r>
      <w:r w:rsidRPr="00825758">
        <w:rPr>
          <w:rFonts w:ascii="Century Gothic" w:eastAsia="Times New Roman" w:hAnsi="Century Gothic" w:cs="Times New Roman"/>
          <w:color w:val="161D0F"/>
          <w:sz w:val="23"/>
          <w:szCs w:val="23"/>
          <w:lang w:eastAsia="ru-RU"/>
        </w:rPr>
        <w:instrText xml:space="preserve"> HYPERLINK "garantf1://70553804.0/" </w:instrText>
      </w:r>
      <w:r w:rsidRPr="00825758">
        <w:rPr>
          <w:rFonts w:ascii="Century Gothic" w:eastAsia="Times New Roman" w:hAnsi="Century Gothic" w:cs="Times New Roman"/>
          <w:color w:val="161D0F"/>
          <w:sz w:val="23"/>
          <w:szCs w:val="23"/>
          <w:lang w:eastAsia="ru-RU"/>
        </w:rPr>
        <w:fldChar w:fldCharType="separate"/>
      </w:r>
      <w:r w:rsidRPr="00825758">
        <w:rPr>
          <w:rFonts w:ascii="Century Gothic" w:eastAsia="Times New Roman" w:hAnsi="Century Gothic" w:cs="Times New Roman"/>
          <w:color w:val="403E3C"/>
          <w:sz w:val="21"/>
          <w:szCs w:val="21"/>
          <w:u w:val="single"/>
          <w:lang w:eastAsia="ru-RU"/>
        </w:rPr>
        <w:t>приказ</w:t>
      </w:r>
      <w:r w:rsidRPr="00825758">
        <w:rPr>
          <w:rFonts w:ascii="Century Gothic" w:eastAsia="Times New Roman" w:hAnsi="Century Gothic" w:cs="Times New Roman"/>
          <w:color w:val="161D0F"/>
          <w:sz w:val="23"/>
          <w:szCs w:val="23"/>
          <w:lang w:eastAsia="ru-RU"/>
        </w:rPr>
        <w:fldChar w:fldCharType="end"/>
      </w:r>
      <w:r w:rsidRPr="00825758">
        <w:rPr>
          <w:rFonts w:ascii="Century Gothic" w:eastAsia="Times New Roman" w:hAnsi="Century Gothic" w:cs="Times New Roman"/>
          <w:color w:val="161D0F"/>
          <w:sz w:val="23"/>
          <w:szCs w:val="23"/>
          <w:lang w:eastAsia="ru-RU"/>
        </w:rPr>
        <w:t>Минобрнауки</w:t>
      </w:r>
      <w:proofErr w:type="spellEnd"/>
      <w:r w:rsidRPr="00825758">
        <w:rPr>
          <w:rFonts w:ascii="Century Gothic" w:eastAsia="Times New Roman" w:hAnsi="Century Gothic" w:cs="Times New Roman"/>
          <w:color w:val="161D0F"/>
          <w:sz w:val="23"/>
          <w:szCs w:val="23"/>
          <w:lang w:eastAsia="ru-RU"/>
        </w:rPr>
        <w:t xml:space="preserve"> России от 8 апреля 2014 г. N 293, зарегистрирован Минюстом России 12 мая 2014 г., регистрационный N 32220).</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Дошкольное образование может быть получено в образовательных организациях, а также в форме семейного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lastRenderedPageBreak/>
        <w:t>Прием в образовательную организацию осуществляется в течение всего календарного года при наличии свободных мест.</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Приём в образовательную организацию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 в Российской Федерации.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Лицом, признанным беженцем, предъявляется удостоверение беженца.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заявлении необходимо указать следующие сведения: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а) фамилия, имя, отчество (последнее - при наличии)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б) дата и место рождения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в) фамилия, имя, отчество (последнее - при наличии) родителей (законных представителей) ребёнка;</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г) адрес фактического проживания ребёнка, его родителей (законных представителей);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 контактные телефоны родителей (законных представителей)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удостоверение беженца и др.).</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Документы представляются на русском языке или вместе с заверенным в установленном порядке переводом на русский язык.</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приёме в образовательную организацию).</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приёме в школу ребёнка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ребёнка могут принять в образовательную организацию на основании заявления родственника или иного лица, заинтересованных в обеспечении права ребёнка на получение дошкольного образования.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Родители имеют право по своему усмотрению представлять другие документы, в том числе медицинскую карту ребёнка.</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Если ваш ребёнок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ребёнком психолого-медико-педагогической комиссии (ПМПК).</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Дети с ограниченными возможностями здоровья принимаются на </w:t>
      </w:r>
      <w:proofErr w:type="gramStart"/>
      <w:r w:rsidRPr="00825758">
        <w:rPr>
          <w:rFonts w:ascii="Century Gothic" w:eastAsia="Times New Roman" w:hAnsi="Century Gothic" w:cs="Times New Roman"/>
          <w:color w:val="161D0F"/>
          <w:sz w:val="23"/>
          <w:szCs w:val="23"/>
          <w:lang w:eastAsia="ru-RU"/>
        </w:rPr>
        <w:t>обучение</w:t>
      </w:r>
      <w:proofErr w:type="gramEnd"/>
      <w:r w:rsidRPr="00825758">
        <w:rPr>
          <w:rFonts w:ascii="Century Gothic" w:eastAsia="Times New Roman" w:hAnsi="Century Gothic" w:cs="Times New Roman"/>
          <w:color w:val="161D0F"/>
          <w:sz w:val="23"/>
          <w:szCs w:val="23"/>
          <w:lang w:eastAsia="ru-RU"/>
        </w:rPr>
        <w:t xml:space="preserve"> по адаптированной образовательной программе дошкольного образования </w:t>
      </w:r>
      <w:r w:rsidRPr="00825758">
        <w:rPr>
          <w:rFonts w:ascii="Century Gothic" w:eastAsia="Times New Roman" w:hAnsi="Century Gothic" w:cs="Times New Roman"/>
          <w:color w:val="161D0F"/>
          <w:sz w:val="23"/>
          <w:szCs w:val="23"/>
          <w:lang w:eastAsia="ru-RU"/>
        </w:rPr>
        <w:lastRenderedPageBreak/>
        <w:t>только с согласия родителей (законных представителей) и на основании рекомендаций ПМПК.</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Кроме того, вы как родитель (законный представитель) ребенка, имеете право:</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 дошкольного образования;</w:t>
      </w:r>
      <w:proofErr w:type="gramEnd"/>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знакомиться с содержанием образования, используемыми методами обучения и воспитания, образовательными технологиями.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После зачисления в образовательную организацию ваш ребёнок имеет право </w:t>
      </w:r>
      <w:proofErr w:type="gramStart"/>
      <w:r w:rsidRPr="00825758">
        <w:rPr>
          <w:rFonts w:ascii="Century Gothic" w:eastAsia="Times New Roman" w:hAnsi="Century Gothic" w:cs="Times New Roman"/>
          <w:color w:val="161D0F"/>
          <w:sz w:val="23"/>
          <w:szCs w:val="23"/>
          <w:lang w:eastAsia="ru-RU"/>
        </w:rPr>
        <w:t>на</w:t>
      </w:r>
      <w:proofErr w:type="gramEnd"/>
      <w:r w:rsidRPr="00825758">
        <w:rPr>
          <w:rFonts w:ascii="Century Gothic" w:eastAsia="Times New Roman" w:hAnsi="Century Gothic" w:cs="Times New Roman"/>
          <w:color w:val="161D0F"/>
          <w:sz w:val="23"/>
          <w:szCs w:val="23"/>
          <w:lang w:eastAsia="ru-RU"/>
        </w:rPr>
        <w:t>:</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rsidRPr="00825758">
        <w:rPr>
          <w:rFonts w:ascii="Century Gothic" w:eastAsia="Times New Roman" w:hAnsi="Century Gothic" w:cs="Times New Roman"/>
          <w:color w:val="161D0F"/>
          <w:sz w:val="23"/>
          <w:szCs w:val="23"/>
          <w:lang w:eastAsia="ru-RU"/>
        </w:rPr>
        <w:t>о-</w:t>
      </w:r>
      <w:proofErr w:type="gramEnd"/>
      <w:r w:rsidRPr="00825758">
        <w:rPr>
          <w:rFonts w:ascii="Century Gothic" w:eastAsia="Times New Roman" w:hAnsi="Century Gothic" w:cs="Times New Roman"/>
          <w:color w:val="161D0F"/>
          <w:sz w:val="23"/>
          <w:szCs w:val="23"/>
          <w:lang w:eastAsia="ru-RU"/>
        </w:rPr>
        <w:t xml:space="preserve"> медико-педагогической коррекции;</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proofErr w:type="gramStart"/>
      <w:r w:rsidRPr="00825758">
        <w:rPr>
          <w:rFonts w:ascii="Century Gothic" w:eastAsia="Times New Roman" w:hAnsi="Century Gothic" w:cs="Times New Roman"/>
          <w:color w:val="161D0F"/>
          <w:sz w:val="23"/>
          <w:szCs w:val="23"/>
          <w:lang w:eastAsia="ru-RU"/>
        </w:rPr>
        <w:t>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w:t>
      </w:r>
      <w:proofErr w:type="gramEnd"/>
      <w:r w:rsidRPr="00825758">
        <w:rPr>
          <w:rFonts w:ascii="Century Gothic" w:eastAsia="Times New Roman" w:hAnsi="Century Gothic" w:cs="Times New Roman"/>
          <w:color w:val="161D0F"/>
          <w:sz w:val="23"/>
          <w:szCs w:val="23"/>
          <w:lang w:eastAsia="ru-RU"/>
        </w:rPr>
        <w:t xml:space="preserve"> (Персональными данными является любая информация, представителей) ребенка. (Персональными данными является любая информация, относящаяся к определённому физическому лицу).</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Кроме того, родители имеют право:</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защищать права и законные интересы несовершеннолетних детей;</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 xml:space="preserve">получать информацию </w:t>
      </w:r>
      <w:proofErr w:type="gramStart"/>
      <w:r w:rsidRPr="00825758">
        <w:rPr>
          <w:rFonts w:ascii="Century Gothic" w:eastAsia="Times New Roman" w:hAnsi="Century Gothic" w:cs="Times New Roman"/>
          <w:color w:val="161D0F"/>
          <w:sz w:val="23"/>
          <w:szCs w:val="23"/>
          <w:lang w:eastAsia="ru-RU"/>
        </w:rPr>
        <w:t>о</w:t>
      </w:r>
      <w:proofErr w:type="gramEnd"/>
      <w:r w:rsidRPr="00825758">
        <w:rPr>
          <w:rFonts w:ascii="Century Gothic" w:eastAsia="Times New Roman" w:hAnsi="Century Gothic" w:cs="Times New Roman"/>
          <w:color w:val="161D0F"/>
          <w:sz w:val="23"/>
          <w:szCs w:val="23"/>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25758" w:rsidRPr="00825758" w:rsidRDefault="00825758" w:rsidP="00825758">
      <w:pPr>
        <w:spacing w:after="0" w:line="300" w:lineRule="atLeast"/>
        <w:rPr>
          <w:rFonts w:ascii="Century Gothic" w:eastAsia="Times New Roman" w:hAnsi="Century Gothic" w:cs="Times New Roman"/>
          <w:color w:val="161D0F"/>
          <w:sz w:val="23"/>
          <w:szCs w:val="23"/>
          <w:lang w:eastAsia="ru-RU"/>
        </w:rPr>
      </w:pPr>
      <w:r w:rsidRPr="00825758">
        <w:rPr>
          <w:rFonts w:ascii="Century Gothic" w:eastAsia="Times New Roman" w:hAnsi="Century Gothic" w:cs="Times New Roman"/>
          <w:color w:val="161D0F"/>
          <w:sz w:val="23"/>
          <w:szCs w:val="23"/>
          <w:lang w:eastAsia="ru-RU"/>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825758" w:rsidRPr="00825758" w:rsidRDefault="00825758" w:rsidP="00825758">
      <w:pPr>
        <w:spacing w:after="0" w:line="300" w:lineRule="atLeast"/>
        <w:rPr>
          <w:rFonts w:ascii="Century Gothic" w:eastAsia="Times New Roman" w:hAnsi="Century Gothic" w:cs="Times New Roman"/>
          <w:sz w:val="23"/>
          <w:szCs w:val="23"/>
          <w:lang w:eastAsia="ru-RU"/>
        </w:rPr>
      </w:pPr>
      <w:r w:rsidRPr="00825758">
        <w:rPr>
          <w:rFonts w:ascii="Century Gothic" w:eastAsia="Times New Roman" w:hAnsi="Century Gothic" w:cs="Times New Roman"/>
          <w:color w:val="161D0F"/>
          <w:sz w:val="23"/>
          <w:szCs w:val="23"/>
          <w:lang w:eastAsia="ru-RU"/>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8264BD" w:rsidRDefault="008264BD" w:rsidP="00825758"/>
    <w:sectPr w:rsidR="00826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14"/>
    <w:rsid w:val="000020D0"/>
    <w:rsid w:val="000023F6"/>
    <w:rsid w:val="00007271"/>
    <w:rsid w:val="00007F82"/>
    <w:rsid w:val="00021150"/>
    <w:rsid w:val="0002510C"/>
    <w:rsid w:val="000316D6"/>
    <w:rsid w:val="000334D6"/>
    <w:rsid w:val="00033DEC"/>
    <w:rsid w:val="000359A2"/>
    <w:rsid w:val="00050A2F"/>
    <w:rsid w:val="0005169E"/>
    <w:rsid w:val="00051FD0"/>
    <w:rsid w:val="00052172"/>
    <w:rsid w:val="000544D9"/>
    <w:rsid w:val="000578C8"/>
    <w:rsid w:val="000609D4"/>
    <w:rsid w:val="00074332"/>
    <w:rsid w:val="00076162"/>
    <w:rsid w:val="00080633"/>
    <w:rsid w:val="00081C5E"/>
    <w:rsid w:val="0008235F"/>
    <w:rsid w:val="000A15DF"/>
    <w:rsid w:val="000A1AA2"/>
    <w:rsid w:val="000A21A9"/>
    <w:rsid w:val="000A22D8"/>
    <w:rsid w:val="000A3908"/>
    <w:rsid w:val="000B46D6"/>
    <w:rsid w:val="000C1DE2"/>
    <w:rsid w:val="000D26F5"/>
    <w:rsid w:val="000D2DB8"/>
    <w:rsid w:val="000D3703"/>
    <w:rsid w:val="000D507E"/>
    <w:rsid w:val="000D592B"/>
    <w:rsid w:val="000D6E84"/>
    <w:rsid w:val="000E2539"/>
    <w:rsid w:val="000F2326"/>
    <w:rsid w:val="000F4993"/>
    <w:rsid w:val="000F4DC5"/>
    <w:rsid w:val="000F7A49"/>
    <w:rsid w:val="001041A1"/>
    <w:rsid w:val="00106A85"/>
    <w:rsid w:val="001106B5"/>
    <w:rsid w:val="00117DE4"/>
    <w:rsid w:val="001259B4"/>
    <w:rsid w:val="00134546"/>
    <w:rsid w:val="001349BF"/>
    <w:rsid w:val="00143511"/>
    <w:rsid w:val="00144E8F"/>
    <w:rsid w:val="00146CBB"/>
    <w:rsid w:val="00152BAA"/>
    <w:rsid w:val="0015583A"/>
    <w:rsid w:val="00157E3A"/>
    <w:rsid w:val="0016114F"/>
    <w:rsid w:val="00164010"/>
    <w:rsid w:val="00164D3B"/>
    <w:rsid w:val="00165E62"/>
    <w:rsid w:val="001665CD"/>
    <w:rsid w:val="001676FF"/>
    <w:rsid w:val="0017091A"/>
    <w:rsid w:val="00170CA6"/>
    <w:rsid w:val="00171E23"/>
    <w:rsid w:val="001741A5"/>
    <w:rsid w:val="0017488B"/>
    <w:rsid w:val="00176D1E"/>
    <w:rsid w:val="001771CA"/>
    <w:rsid w:val="00183930"/>
    <w:rsid w:val="001901D3"/>
    <w:rsid w:val="00193ADE"/>
    <w:rsid w:val="001A6883"/>
    <w:rsid w:val="001A7E39"/>
    <w:rsid w:val="001B048B"/>
    <w:rsid w:val="001B1A00"/>
    <w:rsid w:val="001B294E"/>
    <w:rsid w:val="001B6CE8"/>
    <w:rsid w:val="001C6554"/>
    <w:rsid w:val="001C69B7"/>
    <w:rsid w:val="001C709B"/>
    <w:rsid w:val="001D113D"/>
    <w:rsid w:val="001D7AF7"/>
    <w:rsid w:val="001F0922"/>
    <w:rsid w:val="001F1AC0"/>
    <w:rsid w:val="001F23AC"/>
    <w:rsid w:val="001F2F7B"/>
    <w:rsid w:val="001F5AE9"/>
    <w:rsid w:val="00204166"/>
    <w:rsid w:val="00210C21"/>
    <w:rsid w:val="002131BA"/>
    <w:rsid w:val="00220877"/>
    <w:rsid w:val="00222F6A"/>
    <w:rsid w:val="00223693"/>
    <w:rsid w:val="002304AF"/>
    <w:rsid w:val="00231FC8"/>
    <w:rsid w:val="0023238E"/>
    <w:rsid w:val="00232FFD"/>
    <w:rsid w:val="00240DF7"/>
    <w:rsid w:val="00245378"/>
    <w:rsid w:val="002503FD"/>
    <w:rsid w:val="00250ECD"/>
    <w:rsid w:val="0025446D"/>
    <w:rsid w:val="00256245"/>
    <w:rsid w:val="00261122"/>
    <w:rsid w:val="00264C5A"/>
    <w:rsid w:val="0027011F"/>
    <w:rsid w:val="00274A12"/>
    <w:rsid w:val="002758A7"/>
    <w:rsid w:val="00277F58"/>
    <w:rsid w:val="002801B2"/>
    <w:rsid w:val="00283920"/>
    <w:rsid w:val="002916A3"/>
    <w:rsid w:val="00293A68"/>
    <w:rsid w:val="00293A78"/>
    <w:rsid w:val="00295698"/>
    <w:rsid w:val="002961AA"/>
    <w:rsid w:val="002A0D06"/>
    <w:rsid w:val="002A6253"/>
    <w:rsid w:val="002A69A2"/>
    <w:rsid w:val="002A75C7"/>
    <w:rsid w:val="002C1857"/>
    <w:rsid w:val="002C1B8F"/>
    <w:rsid w:val="002D0248"/>
    <w:rsid w:val="002D34F6"/>
    <w:rsid w:val="002E73A5"/>
    <w:rsid w:val="002E7EF5"/>
    <w:rsid w:val="002F06AC"/>
    <w:rsid w:val="002F3CED"/>
    <w:rsid w:val="002F425E"/>
    <w:rsid w:val="003010FE"/>
    <w:rsid w:val="00301397"/>
    <w:rsid w:val="003016D1"/>
    <w:rsid w:val="00301EE3"/>
    <w:rsid w:val="00303612"/>
    <w:rsid w:val="00326871"/>
    <w:rsid w:val="003268A2"/>
    <w:rsid w:val="003314F3"/>
    <w:rsid w:val="00331B1D"/>
    <w:rsid w:val="00332103"/>
    <w:rsid w:val="00332DFC"/>
    <w:rsid w:val="003354A4"/>
    <w:rsid w:val="003358A8"/>
    <w:rsid w:val="003432AC"/>
    <w:rsid w:val="00344843"/>
    <w:rsid w:val="00346842"/>
    <w:rsid w:val="0035642D"/>
    <w:rsid w:val="00360206"/>
    <w:rsid w:val="00362953"/>
    <w:rsid w:val="00363764"/>
    <w:rsid w:val="00370AFC"/>
    <w:rsid w:val="003714E6"/>
    <w:rsid w:val="00372447"/>
    <w:rsid w:val="00375CAF"/>
    <w:rsid w:val="00380FC5"/>
    <w:rsid w:val="003823CA"/>
    <w:rsid w:val="00384FBC"/>
    <w:rsid w:val="00387106"/>
    <w:rsid w:val="00396FD2"/>
    <w:rsid w:val="00397BB4"/>
    <w:rsid w:val="003A3118"/>
    <w:rsid w:val="003C0991"/>
    <w:rsid w:val="003C169C"/>
    <w:rsid w:val="003C77BE"/>
    <w:rsid w:val="003D0BAF"/>
    <w:rsid w:val="003D2A4F"/>
    <w:rsid w:val="003D2CB4"/>
    <w:rsid w:val="003D3DE2"/>
    <w:rsid w:val="003D5C90"/>
    <w:rsid w:val="003D689E"/>
    <w:rsid w:val="003E45E5"/>
    <w:rsid w:val="003F5D54"/>
    <w:rsid w:val="004011B0"/>
    <w:rsid w:val="00403748"/>
    <w:rsid w:val="00404807"/>
    <w:rsid w:val="00416466"/>
    <w:rsid w:val="0041779B"/>
    <w:rsid w:val="0042229A"/>
    <w:rsid w:val="0042305A"/>
    <w:rsid w:val="00424729"/>
    <w:rsid w:val="004252C3"/>
    <w:rsid w:val="0043143C"/>
    <w:rsid w:val="004325C4"/>
    <w:rsid w:val="00433A7F"/>
    <w:rsid w:val="00435FE4"/>
    <w:rsid w:val="004363F7"/>
    <w:rsid w:val="00442D18"/>
    <w:rsid w:val="00445CEA"/>
    <w:rsid w:val="00445E54"/>
    <w:rsid w:val="00445FF0"/>
    <w:rsid w:val="00446216"/>
    <w:rsid w:val="00446E91"/>
    <w:rsid w:val="00453E94"/>
    <w:rsid w:val="004651F3"/>
    <w:rsid w:val="00467554"/>
    <w:rsid w:val="004700BF"/>
    <w:rsid w:val="004746BA"/>
    <w:rsid w:val="0047725C"/>
    <w:rsid w:val="004800C9"/>
    <w:rsid w:val="00481D20"/>
    <w:rsid w:val="00482900"/>
    <w:rsid w:val="004829CD"/>
    <w:rsid w:val="004846D9"/>
    <w:rsid w:val="004925CC"/>
    <w:rsid w:val="00492EBB"/>
    <w:rsid w:val="00494FE5"/>
    <w:rsid w:val="0049509C"/>
    <w:rsid w:val="00495BA9"/>
    <w:rsid w:val="004971A3"/>
    <w:rsid w:val="0049768E"/>
    <w:rsid w:val="004A0B56"/>
    <w:rsid w:val="004A2CD1"/>
    <w:rsid w:val="004A37E3"/>
    <w:rsid w:val="004A5E06"/>
    <w:rsid w:val="004A7892"/>
    <w:rsid w:val="004B33FA"/>
    <w:rsid w:val="004B3AE7"/>
    <w:rsid w:val="004B5376"/>
    <w:rsid w:val="004C04DE"/>
    <w:rsid w:val="004C0AEC"/>
    <w:rsid w:val="004C0D5F"/>
    <w:rsid w:val="004C4BC9"/>
    <w:rsid w:val="004C6EC6"/>
    <w:rsid w:val="004C7C14"/>
    <w:rsid w:val="004D2722"/>
    <w:rsid w:val="004E57D1"/>
    <w:rsid w:val="004E6C5D"/>
    <w:rsid w:val="004F0B18"/>
    <w:rsid w:val="004F68D6"/>
    <w:rsid w:val="004F6C53"/>
    <w:rsid w:val="005017AE"/>
    <w:rsid w:val="005033CD"/>
    <w:rsid w:val="00505B0C"/>
    <w:rsid w:val="005069E7"/>
    <w:rsid w:val="00507589"/>
    <w:rsid w:val="00510E10"/>
    <w:rsid w:val="005116CF"/>
    <w:rsid w:val="00515118"/>
    <w:rsid w:val="0051520F"/>
    <w:rsid w:val="005169BB"/>
    <w:rsid w:val="005174D4"/>
    <w:rsid w:val="00517572"/>
    <w:rsid w:val="005219C6"/>
    <w:rsid w:val="00525426"/>
    <w:rsid w:val="0052646D"/>
    <w:rsid w:val="00530277"/>
    <w:rsid w:val="0053281D"/>
    <w:rsid w:val="005328A4"/>
    <w:rsid w:val="00534558"/>
    <w:rsid w:val="005400B8"/>
    <w:rsid w:val="00541971"/>
    <w:rsid w:val="0054659A"/>
    <w:rsid w:val="005515BB"/>
    <w:rsid w:val="00553587"/>
    <w:rsid w:val="00553EFD"/>
    <w:rsid w:val="00554FDC"/>
    <w:rsid w:val="005572C9"/>
    <w:rsid w:val="00560DFC"/>
    <w:rsid w:val="0056406B"/>
    <w:rsid w:val="00566164"/>
    <w:rsid w:val="00567184"/>
    <w:rsid w:val="0057243F"/>
    <w:rsid w:val="005725C2"/>
    <w:rsid w:val="0057737D"/>
    <w:rsid w:val="0057743E"/>
    <w:rsid w:val="0058230C"/>
    <w:rsid w:val="0058428E"/>
    <w:rsid w:val="00590E24"/>
    <w:rsid w:val="0059471D"/>
    <w:rsid w:val="00596729"/>
    <w:rsid w:val="005975C5"/>
    <w:rsid w:val="00597DBA"/>
    <w:rsid w:val="005B00C1"/>
    <w:rsid w:val="005B1A5C"/>
    <w:rsid w:val="005B2A4A"/>
    <w:rsid w:val="005B34D4"/>
    <w:rsid w:val="005B42FF"/>
    <w:rsid w:val="005C3D6D"/>
    <w:rsid w:val="005C641B"/>
    <w:rsid w:val="005D0A0B"/>
    <w:rsid w:val="005D32E1"/>
    <w:rsid w:val="005D3C3C"/>
    <w:rsid w:val="005D533C"/>
    <w:rsid w:val="005E0584"/>
    <w:rsid w:val="005E2B6F"/>
    <w:rsid w:val="005E4FF2"/>
    <w:rsid w:val="005F23EE"/>
    <w:rsid w:val="005F7B80"/>
    <w:rsid w:val="00605925"/>
    <w:rsid w:val="006123CD"/>
    <w:rsid w:val="00614143"/>
    <w:rsid w:val="00615AE1"/>
    <w:rsid w:val="00615B2B"/>
    <w:rsid w:val="00616B82"/>
    <w:rsid w:val="00617F18"/>
    <w:rsid w:val="0062059A"/>
    <w:rsid w:val="00624124"/>
    <w:rsid w:val="00625BC5"/>
    <w:rsid w:val="0062614D"/>
    <w:rsid w:val="0062746F"/>
    <w:rsid w:val="00630AB9"/>
    <w:rsid w:val="006323C9"/>
    <w:rsid w:val="00632801"/>
    <w:rsid w:val="00644044"/>
    <w:rsid w:val="006453CF"/>
    <w:rsid w:val="00651030"/>
    <w:rsid w:val="0067095E"/>
    <w:rsid w:val="0067198D"/>
    <w:rsid w:val="00675B25"/>
    <w:rsid w:val="00684C18"/>
    <w:rsid w:val="006868EE"/>
    <w:rsid w:val="006974D0"/>
    <w:rsid w:val="006A095D"/>
    <w:rsid w:val="006B13AA"/>
    <w:rsid w:val="006B4623"/>
    <w:rsid w:val="006B7E56"/>
    <w:rsid w:val="006C5C7F"/>
    <w:rsid w:val="006C6548"/>
    <w:rsid w:val="006C664F"/>
    <w:rsid w:val="006C680E"/>
    <w:rsid w:val="006C72C7"/>
    <w:rsid w:val="006D0638"/>
    <w:rsid w:val="006D37A5"/>
    <w:rsid w:val="006E383D"/>
    <w:rsid w:val="006E61D3"/>
    <w:rsid w:val="006F1DBA"/>
    <w:rsid w:val="006F596B"/>
    <w:rsid w:val="006F5BA6"/>
    <w:rsid w:val="006F5D2B"/>
    <w:rsid w:val="006F6912"/>
    <w:rsid w:val="006F6B82"/>
    <w:rsid w:val="007036FC"/>
    <w:rsid w:val="00711A32"/>
    <w:rsid w:val="007146B4"/>
    <w:rsid w:val="0071508F"/>
    <w:rsid w:val="0071513E"/>
    <w:rsid w:val="0071525D"/>
    <w:rsid w:val="00722DF7"/>
    <w:rsid w:val="0073594A"/>
    <w:rsid w:val="00742CC6"/>
    <w:rsid w:val="007446A8"/>
    <w:rsid w:val="00745266"/>
    <w:rsid w:val="0074615E"/>
    <w:rsid w:val="007473D1"/>
    <w:rsid w:val="007504CD"/>
    <w:rsid w:val="00750F4F"/>
    <w:rsid w:val="00752F6A"/>
    <w:rsid w:val="00755240"/>
    <w:rsid w:val="0075744B"/>
    <w:rsid w:val="007579CD"/>
    <w:rsid w:val="0076451D"/>
    <w:rsid w:val="00764726"/>
    <w:rsid w:val="0076504F"/>
    <w:rsid w:val="00765F03"/>
    <w:rsid w:val="00766380"/>
    <w:rsid w:val="00767E41"/>
    <w:rsid w:val="0077001D"/>
    <w:rsid w:val="007700D4"/>
    <w:rsid w:val="0077193E"/>
    <w:rsid w:val="00772141"/>
    <w:rsid w:val="007739DB"/>
    <w:rsid w:val="007805EC"/>
    <w:rsid w:val="00781A85"/>
    <w:rsid w:val="00797DD7"/>
    <w:rsid w:val="007A0687"/>
    <w:rsid w:val="007A371D"/>
    <w:rsid w:val="007A378B"/>
    <w:rsid w:val="007A4F4B"/>
    <w:rsid w:val="007A7A20"/>
    <w:rsid w:val="007A7B79"/>
    <w:rsid w:val="007B0DBB"/>
    <w:rsid w:val="007B2D78"/>
    <w:rsid w:val="007B6883"/>
    <w:rsid w:val="007D151B"/>
    <w:rsid w:val="007D349C"/>
    <w:rsid w:val="007D4899"/>
    <w:rsid w:val="007D6763"/>
    <w:rsid w:val="007D7585"/>
    <w:rsid w:val="007E2194"/>
    <w:rsid w:val="007E21AB"/>
    <w:rsid w:val="007E5C84"/>
    <w:rsid w:val="007F5414"/>
    <w:rsid w:val="00804A7C"/>
    <w:rsid w:val="0080500D"/>
    <w:rsid w:val="00811B7A"/>
    <w:rsid w:val="0081287B"/>
    <w:rsid w:val="00813823"/>
    <w:rsid w:val="00816287"/>
    <w:rsid w:val="00817773"/>
    <w:rsid w:val="00825758"/>
    <w:rsid w:val="00825F7C"/>
    <w:rsid w:val="008264BD"/>
    <w:rsid w:val="008273E7"/>
    <w:rsid w:val="008276B9"/>
    <w:rsid w:val="00832CBA"/>
    <w:rsid w:val="008349E2"/>
    <w:rsid w:val="008447F9"/>
    <w:rsid w:val="0084540E"/>
    <w:rsid w:val="00847B75"/>
    <w:rsid w:val="0085397C"/>
    <w:rsid w:val="00860024"/>
    <w:rsid w:val="0086438D"/>
    <w:rsid w:val="0086522A"/>
    <w:rsid w:val="008652C4"/>
    <w:rsid w:val="00874B82"/>
    <w:rsid w:val="00875AEA"/>
    <w:rsid w:val="00880C4D"/>
    <w:rsid w:val="00881B3A"/>
    <w:rsid w:val="00881C91"/>
    <w:rsid w:val="00883D5A"/>
    <w:rsid w:val="008864C1"/>
    <w:rsid w:val="008908CC"/>
    <w:rsid w:val="00893AB6"/>
    <w:rsid w:val="00894667"/>
    <w:rsid w:val="00894DAA"/>
    <w:rsid w:val="008970FC"/>
    <w:rsid w:val="008A43C9"/>
    <w:rsid w:val="008A4467"/>
    <w:rsid w:val="008A653D"/>
    <w:rsid w:val="008A74C9"/>
    <w:rsid w:val="008B5213"/>
    <w:rsid w:val="008B58AA"/>
    <w:rsid w:val="008B5E62"/>
    <w:rsid w:val="008B6DF7"/>
    <w:rsid w:val="008B6F0F"/>
    <w:rsid w:val="008C0A72"/>
    <w:rsid w:val="008C3442"/>
    <w:rsid w:val="008C74D0"/>
    <w:rsid w:val="008D1CC4"/>
    <w:rsid w:val="008D5344"/>
    <w:rsid w:val="008D6BFB"/>
    <w:rsid w:val="008E3A57"/>
    <w:rsid w:val="008E5562"/>
    <w:rsid w:val="008E7934"/>
    <w:rsid w:val="008F0AE1"/>
    <w:rsid w:val="008F2D3A"/>
    <w:rsid w:val="00901053"/>
    <w:rsid w:val="00901B6C"/>
    <w:rsid w:val="00903ADB"/>
    <w:rsid w:val="009053AB"/>
    <w:rsid w:val="009135CA"/>
    <w:rsid w:val="0091500B"/>
    <w:rsid w:val="00915A71"/>
    <w:rsid w:val="009175EB"/>
    <w:rsid w:val="009205BB"/>
    <w:rsid w:val="0092342B"/>
    <w:rsid w:val="0092451C"/>
    <w:rsid w:val="00930E93"/>
    <w:rsid w:val="0093202D"/>
    <w:rsid w:val="00932893"/>
    <w:rsid w:val="00933C88"/>
    <w:rsid w:val="0094453A"/>
    <w:rsid w:val="00952217"/>
    <w:rsid w:val="009523C4"/>
    <w:rsid w:val="009530A2"/>
    <w:rsid w:val="009566A0"/>
    <w:rsid w:val="00957574"/>
    <w:rsid w:val="00960CE4"/>
    <w:rsid w:val="009615DC"/>
    <w:rsid w:val="00962EBC"/>
    <w:rsid w:val="009662AA"/>
    <w:rsid w:val="00974446"/>
    <w:rsid w:val="00984B96"/>
    <w:rsid w:val="0098595C"/>
    <w:rsid w:val="00985EA1"/>
    <w:rsid w:val="00992835"/>
    <w:rsid w:val="009928E6"/>
    <w:rsid w:val="00992CFD"/>
    <w:rsid w:val="00994304"/>
    <w:rsid w:val="00997AC1"/>
    <w:rsid w:val="009B0229"/>
    <w:rsid w:val="009B5D36"/>
    <w:rsid w:val="009B7501"/>
    <w:rsid w:val="009B7566"/>
    <w:rsid w:val="009C143C"/>
    <w:rsid w:val="009C2698"/>
    <w:rsid w:val="009C4692"/>
    <w:rsid w:val="009C513F"/>
    <w:rsid w:val="009C6EFE"/>
    <w:rsid w:val="009C7E35"/>
    <w:rsid w:val="009C7E8B"/>
    <w:rsid w:val="009D5EAA"/>
    <w:rsid w:val="009D61D0"/>
    <w:rsid w:val="009E0F7E"/>
    <w:rsid w:val="009E1829"/>
    <w:rsid w:val="009E594C"/>
    <w:rsid w:val="009E5CC0"/>
    <w:rsid w:val="009E6F92"/>
    <w:rsid w:val="009E783C"/>
    <w:rsid w:val="009F0A74"/>
    <w:rsid w:val="009F4F62"/>
    <w:rsid w:val="009F6CCC"/>
    <w:rsid w:val="009F7802"/>
    <w:rsid w:val="00A03955"/>
    <w:rsid w:val="00A04C20"/>
    <w:rsid w:val="00A05249"/>
    <w:rsid w:val="00A06908"/>
    <w:rsid w:val="00A10C22"/>
    <w:rsid w:val="00A12736"/>
    <w:rsid w:val="00A20FB7"/>
    <w:rsid w:val="00A233A6"/>
    <w:rsid w:val="00A2383C"/>
    <w:rsid w:val="00A37324"/>
    <w:rsid w:val="00A413C2"/>
    <w:rsid w:val="00A4776E"/>
    <w:rsid w:val="00A47B2F"/>
    <w:rsid w:val="00A51E44"/>
    <w:rsid w:val="00A53E91"/>
    <w:rsid w:val="00A5446B"/>
    <w:rsid w:val="00A650C8"/>
    <w:rsid w:val="00A704E3"/>
    <w:rsid w:val="00A8157B"/>
    <w:rsid w:val="00A84E32"/>
    <w:rsid w:val="00A84E36"/>
    <w:rsid w:val="00A92D67"/>
    <w:rsid w:val="00A94A13"/>
    <w:rsid w:val="00A94E34"/>
    <w:rsid w:val="00A969F4"/>
    <w:rsid w:val="00AA6658"/>
    <w:rsid w:val="00AB3E40"/>
    <w:rsid w:val="00AB5626"/>
    <w:rsid w:val="00AC36CD"/>
    <w:rsid w:val="00AC60F6"/>
    <w:rsid w:val="00AD307B"/>
    <w:rsid w:val="00AD367F"/>
    <w:rsid w:val="00AD7517"/>
    <w:rsid w:val="00AE1CE8"/>
    <w:rsid w:val="00AE2FE0"/>
    <w:rsid w:val="00AE5562"/>
    <w:rsid w:val="00AE7BB5"/>
    <w:rsid w:val="00AF3A40"/>
    <w:rsid w:val="00AF3ADB"/>
    <w:rsid w:val="00AF3ED1"/>
    <w:rsid w:val="00B04511"/>
    <w:rsid w:val="00B04609"/>
    <w:rsid w:val="00B05435"/>
    <w:rsid w:val="00B064D1"/>
    <w:rsid w:val="00B16296"/>
    <w:rsid w:val="00B17678"/>
    <w:rsid w:val="00B206E7"/>
    <w:rsid w:val="00B26F07"/>
    <w:rsid w:val="00B27021"/>
    <w:rsid w:val="00B27387"/>
    <w:rsid w:val="00B32F2C"/>
    <w:rsid w:val="00B33536"/>
    <w:rsid w:val="00B33B5B"/>
    <w:rsid w:val="00B34488"/>
    <w:rsid w:val="00B36FAE"/>
    <w:rsid w:val="00B40348"/>
    <w:rsid w:val="00B43EC0"/>
    <w:rsid w:val="00B444A1"/>
    <w:rsid w:val="00B47863"/>
    <w:rsid w:val="00B50A22"/>
    <w:rsid w:val="00B54C83"/>
    <w:rsid w:val="00B62A41"/>
    <w:rsid w:val="00B6336E"/>
    <w:rsid w:val="00B65AA1"/>
    <w:rsid w:val="00B66689"/>
    <w:rsid w:val="00B70164"/>
    <w:rsid w:val="00B70A1A"/>
    <w:rsid w:val="00B70CCF"/>
    <w:rsid w:val="00B73195"/>
    <w:rsid w:val="00B757F1"/>
    <w:rsid w:val="00B76A96"/>
    <w:rsid w:val="00B80E45"/>
    <w:rsid w:val="00B91235"/>
    <w:rsid w:val="00B92C4D"/>
    <w:rsid w:val="00BA3AFC"/>
    <w:rsid w:val="00BB0772"/>
    <w:rsid w:val="00BB269B"/>
    <w:rsid w:val="00BC177F"/>
    <w:rsid w:val="00BC503B"/>
    <w:rsid w:val="00BC5A25"/>
    <w:rsid w:val="00BC787A"/>
    <w:rsid w:val="00BD4395"/>
    <w:rsid w:val="00BE0BA7"/>
    <w:rsid w:val="00BE1C76"/>
    <w:rsid w:val="00BE1D3B"/>
    <w:rsid w:val="00BF44BE"/>
    <w:rsid w:val="00BF4F92"/>
    <w:rsid w:val="00C01149"/>
    <w:rsid w:val="00C030D9"/>
    <w:rsid w:val="00C0442D"/>
    <w:rsid w:val="00C1192C"/>
    <w:rsid w:val="00C126DD"/>
    <w:rsid w:val="00C13C8E"/>
    <w:rsid w:val="00C15D29"/>
    <w:rsid w:val="00C238CA"/>
    <w:rsid w:val="00C272E8"/>
    <w:rsid w:val="00C31B99"/>
    <w:rsid w:val="00C378B1"/>
    <w:rsid w:val="00C44EB0"/>
    <w:rsid w:val="00C45D04"/>
    <w:rsid w:val="00C5030B"/>
    <w:rsid w:val="00C5059F"/>
    <w:rsid w:val="00C51505"/>
    <w:rsid w:val="00C6559B"/>
    <w:rsid w:val="00C72317"/>
    <w:rsid w:val="00C73E00"/>
    <w:rsid w:val="00C74E47"/>
    <w:rsid w:val="00C7570B"/>
    <w:rsid w:val="00C768BB"/>
    <w:rsid w:val="00C76E38"/>
    <w:rsid w:val="00C823A0"/>
    <w:rsid w:val="00C83D11"/>
    <w:rsid w:val="00C907A3"/>
    <w:rsid w:val="00C91276"/>
    <w:rsid w:val="00C92E41"/>
    <w:rsid w:val="00C93A6F"/>
    <w:rsid w:val="00CA2D77"/>
    <w:rsid w:val="00CA5A36"/>
    <w:rsid w:val="00CA683E"/>
    <w:rsid w:val="00CB3CEE"/>
    <w:rsid w:val="00CB4C70"/>
    <w:rsid w:val="00CC189B"/>
    <w:rsid w:val="00CC40F0"/>
    <w:rsid w:val="00CC41FE"/>
    <w:rsid w:val="00CC47FB"/>
    <w:rsid w:val="00CC4D5C"/>
    <w:rsid w:val="00CC52B4"/>
    <w:rsid w:val="00CC61ED"/>
    <w:rsid w:val="00CD0585"/>
    <w:rsid w:val="00CD0F56"/>
    <w:rsid w:val="00CE27AF"/>
    <w:rsid w:val="00CF4970"/>
    <w:rsid w:val="00CF73ED"/>
    <w:rsid w:val="00D0029C"/>
    <w:rsid w:val="00D0047F"/>
    <w:rsid w:val="00D026A0"/>
    <w:rsid w:val="00D04554"/>
    <w:rsid w:val="00D059A3"/>
    <w:rsid w:val="00D12A35"/>
    <w:rsid w:val="00D14519"/>
    <w:rsid w:val="00D16828"/>
    <w:rsid w:val="00D234DD"/>
    <w:rsid w:val="00D247D1"/>
    <w:rsid w:val="00D30830"/>
    <w:rsid w:val="00D31358"/>
    <w:rsid w:val="00D352E2"/>
    <w:rsid w:val="00D35E09"/>
    <w:rsid w:val="00D4087C"/>
    <w:rsid w:val="00D45B51"/>
    <w:rsid w:val="00D467A0"/>
    <w:rsid w:val="00D47ABE"/>
    <w:rsid w:val="00D47AD0"/>
    <w:rsid w:val="00D5080E"/>
    <w:rsid w:val="00D53004"/>
    <w:rsid w:val="00D53ADA"/>
    <w:rsid w:val="00D54286"/>
    <w:rsid w:val="00D578BC"/>
    <w:rsid w:val="00D62A5D"/>
    <w:rsid w:val="00D62CC2"/>
    <w:rsid w:val="00D63C94"/>
    <w:rsid w:val="00D65D6F"/>
    <w:rsid w:val="00D70878"/>
    <w:rsid w:val="00D71C97"/>
    <w:rsid w:val="00D76285"/>
    <w:rsid w:val="00D83EC0"/>
    <w:rsid w:val="00D858DC"/>
    <w:rsid w:val="00D87401"/>
    <w:rsid w:val="00D909D4"/>
    <w:rsid w:val="00D90A0B"/>
    <w:rsid w:val="00D96A0E"/>
    <w:rsid w:val="00D97D43"/>
    <w:rsid w:val="00DA5D2A"/>
    <w:rsid w:val="00DA70C2"/>
    <w:rsid w:val="00DB7FB4"/>
    <w:rsid w:val="00DC2D8A"/>
    <w:rsid w:val="00DC6AAF"/>
    <w:rsid w:val="00DC76F8"/>
    <w:rsid w:val="00DD66DC"/>
    <w:rsid w:val="00DD74C6"/>
    <w:rsid w:val="00DE0294"/>
    <w:rsid w:val="00DE27A8"/>
    <w:rsid w:val="00DE28CA"/>
    <w:rsid w:val="00DE6E1E"/>
    <w:rsid w:val="00DF48B9"/>
    <w:rsid w:val="00DF59D9"/>
    <w:rsid w:val="00DF7949"/>
    <w:rsid w:val="00E0071A"/>
    <w:rsid w:val="00E02CC4"/>
    <w:rsid w:val="00E060AA"/>
    <w:rsid w:val="00E062EA"/>
    <w:rsid w:val="00E07A9D"/>
    <w:rsid w:val="00E1041B"/>
    <w:rsid w:val="00E11590"/>
    <w:rsid w:val="00E140D5"/>
    <w:rsid w:val="00E16BF3"/>
    <w:rsid w:val="00E17D85"/>
    <w:rsid w:val="00E22C78"/>
    <w:rsid w:val="00E36D61"/>
    <w:rsid w:val="00E40753"/>
    <w:rsid w:val="00E41287"/>
    <w:rsid w:val="00E41D89"/>
    <w:rsid w:val="00E43833"/>
    <w:rsid w:val="00E438C8"/>
    <w:rsid w:val="00E44B6B"/>
    <w:rsid w:val="00E517F8"/>
    <w:rsid w:val="00E54F02"/>
    <w:rsid w:val="00E5546D"/>
    <w:rsid w:val="00E55711"/>
    <w:rsid w:val="00E5743A"/>
    <w:rsid w:val="00E642AE"/>
    <w:rsid w:val="00E65BD4"/>
    <w:rsid w:val="00E65EED"/>
    <w:rsid w:val="00E717EC"/>
    <w:rsid w:val="00E77961"/>
    <w:rsid w:val="00E77C5D"/>
    <w:rsid w:val="00E86226"/>
    <w:rsid w:val="00E90172"/>
    <w:rsid w:val="00E9514E"/>
    <w:rsid w:val="00E97238"/>
    <w:rsid w:val="00EA0186"/>
    <w:rsid w:val="00EA2889"/>
    <w:rsid w:val="00EA5465"/>
    <w:rsid w:val="00EB051E"/>
    <w:rsid w:val="00EB1245"/>
    <w:rsid w:val="00ED103E"/>
    <w:rsid w:val="00ED2C8A"/>
    <w:rsid w:val="00ED4B1D"/>
    <w:rsid w:val="00ED7C4B"/>
    <w:rsid w:val="00EE2869"/>
    <w:rsid w:val="00EE3CF0"/>
    <w:rsid w:val="00EE4805"/>
    <w:rsid w:val="00EE6041"/>
    <w:rsid w:val="00EE606F"/>
    <w:rsid w:val="00EF2D28"/>
    <w:rsid w:val="00EF3269"/>
    <w:rsid w:val="00EF417E"/>
    <w:rsid w:val="00EF42CF"/>
    <w:rsid w:val="00EF4415"/>
    <w:rsid w:val="00EF6223"/>
    <w:rsid w:val="00F0113D"/>
    <w:rsid w:val="00F06852"/>
    <w:rsid w:val="00F116F7"/>
    <w:rsid w:val="00F11B16"/>
    <w:rsid w:val="00F17D57"/>
    <w:rsid w:val="00F218C9"/>
    <w:rsid w:val="00F22E17"/>
    <w:rsid w:val="00F26DA8"/>
    <w:rsid w:val="00F352E9"/>
    <w:rsid w:val="00F35ECE"/>
    <w:rsid w:val="00F37216"/>
    <w:rsid w:val="00F40222"/>
    <w:rsid w:val="00F40D88"/>
    <w:rsid w:val="00F41BCA"/>
    <w:rsid w:val="00F517BC"/>
    <w:rsid w:val="00F5233E"/>
    <w:rsid w:val="00F52A92"/>
    <w:rsid w:val="00F52B3E"/>
    <w:rsid w:val="00F57AB0"/>
    <w:rsid w:val="00F57AF8"/>
    <w:rsid w:val="00F64257"/>
    <w:rsid w:val="00F64520"/>
    <w:rsid w:val="00F66DC1"/>
    <w:rsid w:val="00F70456"/>
    <w:rsid w:val="00F72A7D"/>
    <w:rsid w:val="00F7369B"/>
    <w:rsid w:val="00F85FCA"/>
    <w:rsid w:val="00F86FD1"/>
    <w:rsid w:val="00F90D84"/>
    <w:rsid w:val="00F91855"/>
    <w:rsid w:val="00F920D5"/>
    <w:rsid w:val="00F94572"/>
    <w:rsid w:val="00F955F2"/>
    <w:rsid w:val="00F979E3"/>
    <w:rsid w:val="00FA343D"/>
    <w:rsid w:val="00FA665F"/>
    <w:rsid w:val="00FA7605"/>
    <w:rsid w:val="00FB1CDA"/>
    <w:rsid w:val="00FB51BF"/>
    <w:rsid w:val="00FB7DF5"/>
    <w:rsid w:val="00FC0FB0"/>
    <w:rsid w:val="00FC5081"/>
    <w:rsid w:val="00FD2962"/>
    <w:rsid w:val="00FD4ECD"/>
    <w:rsid w:val="00FD622E"/>
    <w:rsid w:val="00FD6754"/>
    <w:rsid w:val="00FD6794"/>
    <w:rsid w:val="00FE02B5"/>
    <w:rsid w:val="00FE20FC"/>
    <w:rsid w:val="00FE40A6"/>
    <w:rsid w:val="00FF08BE"/>
    <w:rsid w:val="00FF6C23"/>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7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75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25758"/>
  </w:style>
  <w:style w:type="paragraph" w:styleId="a3">
    <w:name w:val="Normal (Web)"/>
    <w:basedOn w:val="a"/>
    <w:uiPriority w:val="99"/>
    <w:semiHidden/>
    <w:unhideWhenUsed/>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758"/>
    <w:rPr>
      <w:color w:val="0000FF"/>
      <w:u w:val="single"/>
    </w:rPr>
  </w:style>
  <w:style w:type="paragraph" w:customStyle="1" w:styleId="a10">
    <w:name w:val="a1"/>
    <w:basedOn w:val="a"/>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7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75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25758"/>
  </w:style>
  <w:style w:type="paragraph" w:styleId="a3">
    <w:name w:val="Normal (Web)"/>
    <w:basedOn w:val="a"/>
    <w:uiPriority w:val="99"/>
    <w:semiHidden/>
    <w:unhideWhenUsed/>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758"/>
    <w:rPr>
      <w:color w:val="0000FF"/>
      <w:u w:val="single"/>
    </w:rPr>
  </w:style>
  <w:style w:type="paragraph" w:customStyle="1" w:styleId="a10">
    <w:name w:val="a1"/>
    <w:basedOn w:val="a"/>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25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3" Type="http://schemas.openxmlformats.org/officeDocument/2006/relationships/hyperlink" Target="garantf1://12017177.263103/" TargetMode="External"/><Relationship Id="rId18"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26" Type="http://schemas.openxmlformats.org/officeDocument/2006/relationships/hyperlink" Target="garantf1://10005682.77/" TargetMode="External"/><Relationship Id="rId3" Type="http://schemas.microsoft.com/office/2007/relationships/stylesWithEffects" Target="stylesWithEffects.xml"/><Relationship Id="rId21"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34" Type="http://schemas.openxmlformats.org/officeDocument/2006/relationships/hyperlink" Target="garantf1://79146.9/" TargetMode="External"/><Relationship Id="rId7"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2"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7"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25" Type="http://schemas.openxmlformats.org/officeDocument/2006/relationships/hyperlink" Target="garantf1://70191362.17/" TargetMode="External"/><Relationship Id="rId33" Type="http://schemas.openxmlformats.org/officeDocument/2006/relationships/hyperlink" Target="garantf1://10003000.43/" TargetMode="External"/><Relationship Id="rId2" Type="http://schemas.openxmlformats.org/officeDocument/2006/relationships/styles" Target="styles.xml"/><Relationship Id="rId16"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20"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29" Type="http://schemas.openxmlformats.org/officeDocument/2006/relationships/hyperlink" Target="garantf1://12048567.3/" TargetMode="External"/><Relationship Id="rId1" Type="http://schemas.openxmlformats.org/officeDocument/2006/relationships/customXml" Target="../customXml/item1.xml"/><Relationship Id="rId6"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1" Type="http://schemas.openxmlformats.org/officeDocument/2006/relationships/hyperlink" Target="garantf1://10005682.0/" TargetMode="External"/><Relationship Id="rId24" Type="http://schemas.openxmlformats.org/officeDocument/2006/relationships/hyperlink" Target="garantf1://10005682.8111/" TargetMode="External"/><Relationship Id="rId32" Type="http://schemas.openxmlformats.org/officeDocument/2006/relationships/hyperlink" Target="garantf1://70191362.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5071267.2000/" TargetMode="External"/><Relationship Id="rId23" Type="http://schemas.openxmlformats.org/officeDocument/2006/relationships/hyperlink" Target="garantf1://70191362.78/" TargetMode="External"/><Relationship Id="rId28" Type="http://schemas.openxmlformats.org/officeDocument/2006/relationships/hyperlink" Target="garantf1://70191362.34/" TargetMode="External"/><Relationship Id="rId36" Type="http://schemas.openxmlformats.org/officeDocument/2006/relationships/fontTable" Target="fontTable.xml"/><Relationship Id="rId10"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9"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31" Type="http://schemas.openxmlformats.org/officeDocument/2006/relationships/hyperlink" Target="garantf1://70191362.44/" TargetMode="External"/><Relationship Id="rId4" Type="http://schemas.openxmlformats.org/officeDocument/2006/relationships/settings" Target="settings.xml"/><Relationship Id="rId9"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14" Type="http://schemas.openxmlformats.org/officeDocument/2006/relationships/hyperlink" Target="file:///C:\Users\user\Desktop\%D0%BE%D1%81%D0%B5%D0%BD%D1%8C\%D0%9F%D0%B8%D1%81%D1%8C%D0%BC%D0%BE%20%D0%94%D0%B5%D0%BF%D0%B0%D1%80%D1%82%D0%B0%D0%BC%D0%B5%D0%BD%D1%82%D0%B0%20%D0%B3%D0%BE%D1%81%D1%83%D0%B4%D0%B0%D1%80%D1%81%D1%82%D0%B2%D0%B5%D0%BD%D0%BD%D0%BE%D0%B9%20%D0%BF%D0%BE%D0%BB%D0%B8%D1%82%D0%B8%D0%BA%D0%B8%20%D0%B2%20%D1%81%D1%84%D0%B5%D1%80%D0%B5%20%D0%BE%D0%B1%D1%89%D0%B5%D0%B3%D0%BE.rtf" TargetMode="External"/><Relationship Id="rId22" Type="http://schemas.openxmlformats.org/officeDocument/2006/relationships/hyperlink" Target="garantf1://70191362.5/" TargetMode="External"/><Relationship Id="rId27" Type="http://schemas.openxmlformats.org/officeDocument/2006/relationships/hyperlink" Target="garantf1://84755.4/" TargetMode="External"/><Relationship Id="rId30" Type="http://schemas.openxmlformats.org/officeDocument/2006/relationships/hyperlink" Target="garantf1://12048567.6/" TargetMode="External"/><Relationship Id="rId35" Type="http://schemas.openxmlformats.org/officeDocument/2006/relationships/hyperlink" Target="garantf1://705538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28FC-903C-4821-865C-746AA9E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5499</Words>
  <Characters>31350</Characters>
  <Application>Microsoft Office Word</Application>
  <DocSecurity>0</DocSecurity>
  <Lines>261</Lines>
  <Paragraphs>73</Paragraphs>
  <ScaleCrop>false</ScaleCrop>
  <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Yurchenko</dc:creator>
  <cp:keywords/>
  <dc:description/>
  <cp:lastModifiedBy>Vladimir Yurchenko</cp:lastModifiedBy>
  <cp:revision>2</cp:revision>
  <dcterms:created xsi:type="dcterms:W3CDTF">2016-11-14T10:56:00Z</dcterms:created>
  <dcterms:modified xsi:type="dcterms:W3CDTF">2016-11-14T10:57:00Z</dcterms:modified>
</cp:coreProperties>
</file>